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E1" w:rsidRPr="00B1565F" w:rsidRDefault="005A5140" w:rsidP="00891E92">
      <w:pPr>
        <w:spacing w:line="440" w:lineRule="exact"/>
        <w:jc w:val="center"/>
        <w:rPr>
          <w:rFonts w:asciiTheme="minorEastAsia" w:eastAsiaTheme="minorEastAsia" w:hAnsiTheme="minorEastAsia"/>
          <w:b/>
          <w:color w:val="000000"/>
          <w:sz w:val="36"/>
          <w:szCs w:val="36"/>
        </w:rPr>
      </w:pPr>
      <w:r w:rsidRPr="00B1565F">
        <w:rPr>
          <w:rFonts w:asciiTheme="minorEastAsia" w:eastAsiaTheme="minorEastAsia" w:hAnsiTheme="minorEastAsia" w:hint="eastAsia"/>
          <w:b/>
          <w:color w:val="000000"/>
          <w:sz w:val="36"/>
          <w:szCs w:val="36"/>
        </w:rPr>
        <w:t>中国·虎林国际冰雪周</w:t>
      </w:r>
    </w:p>
    <w:p w:rsidR="005A5140" w:rsidRPr="00B1565F" w:rsidRDefault="005A5140" w:rsidP="00891E92">
      <w:pPr>
        <w:spacing w:line="440" w:lineRule="exact"/>
        <w:jc w:val="center"/>
        <w:rPr>
          <w:rFonts w:asciiTheme="minorEastAsia" w:eastAsiaTheme="minorEastAsia" w:hAnsiTheme="minorEastAsia"/>
          <w:b/>
          <w:color w:val="000000"/>
          <w:sz w:val="36"/>
          <w:szCs w:val="36"/>
        </w:rPr>
      </w:pPr>
      <w:r w:rsidRPr="00B1565F">
        <w:rPr>
          <w:rFonts w:asciiTheme="minorEastAsia" w:eastAsiaTheme="minorEastAsia" w:hAnsiTheme="minorEastAsia" w:hint="eastAsia"/>
          <w:b/>
          <w:color w:val="000000"/>
          <w:sz w:val="36"/>
          <w:szCs w:val="36"/>
        </w:rPr>
        <w:t>暨南岛湖国际冰钓交流赛</w:t>
      </w:r>
    </w:p>
    <w:p w:rsidR="00BB53E1" w:rsidRPr="00B1565F" w:rsidRDefault="00BB53E1" w:rsidP="00891E92">
      <w:pPr>
        <w:spacing w:line="440" w:lineRule="exact"/>
        <w:jc w:val="center"/>
        <w:rPr>
          <w:rFonts w:asciiTheme="minorEastAsia" w:eastAsiaTheme="minorEastAsia" w:hAnsiTheme="minorEastAsia"/>
          <w:b/>
          <w:color w:val="000000"/>
          <w:sz w:val="36"/>
          <w:szCs w:val="36"/>
        </w:rPr>
      </w:pPr>
      <w:r w:rsidRPr="00B1565F">
        <w:rPr>
          <w:rFonts w:asciiTheme="minorEastAsia" w:eastAsiaTheme="minorEastAsia" w:hAnsiTheme="minorEastAsia" w:hint="eastAsia"/>
          <w:b/>
          <w:color w:val="000000"/>
          <w:sz w:val="36"/>
          <w:szCs w:val="36"/>
        </w:rPr>
        <w:t>赛事规划</w:t>
      </w:r>
    </w:p>
    <w:p w:rsidR="00BB53E1" w:rsidRPr="00B1565F" w:rsidRDefault="00BB53E1" w:rsidP="00891E92">
      <w:pPr>
        <w:spacing w:line="440" w:lineRule="exact"/>
        <w:rPr>
          <w:rFonts w:asciiTheme="minorEastAsia" w:eastAsiaTheme="minorEastAsia" w:hAnsiTheme="minorEastAsia"/>
          <w:b/>
          <w:sz w:val="28"/>
          <w:szCs w:val="28"/>
        </w:rPr>
      </w:pPr>
      <w:r w:rsidRPr="00B1565F">
        <w:rPr>
          <w:rFonts w:asciiTheme="minorEastAsia" w:eastAsiaTheme="minorEastAsia" w:hAnsiTheme="minorEastAsia" w:hint="eastAsia"/>
          <w:b/>
          <w:sz w:val="28"/>
          <w:szCs w:val="28"/>
        </w:rPr>
        <w:t>主办单位</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北广传媒数字电视《四海钓鱼》频道</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北京市钓鱼协会</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虎林市南岛旅游发展有限公司</w:t>
      </w:r>
    </w:p>
    <w:p w:rsidR="00BB53E1" w:rsidRPr="00B1565F" w:rsidRDefault="00BB53E1" w:rsidP="00891E92">
      <w:pPr>
        <w:spacing w:line="440" w:lineRule="exact"/>
        <w:rPr>
          <w:rFonts w:asciiTheme="minorEastAsia" w:eastAsiaTheme="minorEastAsia" w:hAnsiTheme="minorEastAsia"/>
          <w:b/>
          <w:sz w:val="28"/>
          <w:szCs w:val="28"/>
        </w:rPr>
      </w:pPr>
      <w:r w:rsidRPr="00B1565F">
        <w:rPr>
          <w:rFonts w:asciiTheme="minorEastAsia" w:eastAsiaTheme="minorEastAsia" w:hAnsiTheme="minorEastAsia" w:hint="eastAsia"/>
          <w:b/>
          <w:sz w:val="28"/>
          <w:szCs w:val="28"/>
        </w:rPr>
        <w:t>承办单位</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《四海钓鱼》频道新媒体中心</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虎林市南岛旅游发展有限公司</w:t>
      </w:r>
    </w:p>
    <w:p w:rsidR="00BB53E1" w:rsidRPr="00B1565F" w:rsidRDefault="00BB53E1" w:rsidP="00891E92">
      <w:pPr>
        <w:spacing w:line="440" w:lineRule="exact"/>
        <w:rPr>
          <w:rFonts w:asciiTheme="minorEastAsia" w:eastAsiaTheme="minorEastAsia" w:hAnsiTheme="minorEastAsia"/>
          <w:b/>
          <w:sz w:val="28"/>
          <w:szCs w:val="28"/>
        </w:rPr>
      </w:pPr>
      <w:r w:rsidRPr="00B1565F">
        <w:rPr>
          <w:rFonts w:asciiTheme="minorEastAsia" w:eastAsiaTheme="minorEastAsia" w:hAnsiTheme="minorEastAsia" w:hint="eastAsia"/>
          <w:b/>
          <w:sz w:val="28"/>
          <w:szCs w:val="28"/>
        </w:rPr>
        <w:t>支持单位</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虎林市政府</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虎林市水产局</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虎林市旅游局</w:t>
      </w:r>
    </w:p>
    <w:p w:rsidR="00BB53E1" w:rsidRPr="00B1565F" w:rsidRDefault="00BB53E1" w:rsidP="00891E92">
      <w:pPr>
        <w:spacing w:line="440" w:lineRule="exact"/>
        <w:rPr>
          <w:rFonts w:asciiTheme="minorEastAsia" w:eastAsiaTheme="minorEastAsia" w:hAnsiTheme="minorEastAsia"/>
          <w:b/>
          <w:sz w:val="28"/>
          <w:szCs w:val="28"/>
        </w:rPr>
      </w:pPr>
      <w:r w:rsidRPr="00B1565F">
        <w:rPr>
          <w:rFonts w:asciiTheme="minorEastAsia" w:eastAsiaTheme="minorEastAsia" w:hAnsiTheme="minorEastAsia" w:hint="eastAsia"/>
          <w:b/>
          <w:sz w:val="28"/>
          <w:szCs w:val="28"/>
        </w:rPr>
        <w:t>媒体支持</w:t>
      </w:r>
    </w:p>
    <w:p w:rsidR="0038110D" w:rsidRPr="00B1565F" w:rsidRDefault="0038110D"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新华社电视</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北广传媒数字电视《四海钓鱼》频道</w:t>
      </w:r>
    </w:p>
    <w:p w:rsidR="0038110D" w:rsidRPr="00B1565F" w:rsidRDefault="00DB53EB"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中央人民广播电台高速交通台爱车俱乐部</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北京人民广播电台交通台</w:t>
      </w:r>
    </w:p>
    <w:p w:rsidR="00BB53E1" w:rsidRPr="00B1565F" w:rsidRDefault="00BB53E1"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【去钓鱼】App（手机应用）</w:t>
      </w:r>
    </w:p>
    <w:p w:rsidR="0038110D" w:rsidRPr="00B1565F" w:rsidRDefault="0038110D" w:rsidP="00891E92">
      <w:pPr>
        <w:numPr>
          <w:ilvl w:val="0"/>
          <w:numId w:val="20"/>
        </w:numPr>
        <w:spacing w:line="440" w:lineRule="exact"/>
        <w:rPr>
          <w:rFonts w:asciiTheme="minorEastAsia" w:eastAsiaTheme="minorEastAsia" w:hAnsiTheme="minorEastAsia"/>
          <w:sz w:val="24"/>
        </w:rPr>
      </w:pPr>
      <w:r w:rsidRPr="00B1565F">
        <w:rPr>
          <w:rFonts w:asciiTheme="minorEastAsia" w:eastAsiaTheme="minorEastAsia" w:hAnsiTheme="minorEastAsia" w:hint="eastAsia"/>
          <w:sz w:val="24"/>
        </w:rPr>
        <w:t>优酷网四海钓鱼自频道</w:t>
      </w:r>
    </w:p>
    <w:p w:rsidR="00BB53E1" w:rsidRPr="00B1565F" w:rsidRDefault="00BB53E1" w:rsidP="00891E92">
      <w:pPr>
        <w:spacing w:line="440" w:lineRule="exact"/>
        <w:rPr>
          <w:rFonts w:asciiTheme="minorEastAsia" w:eastAsiaTheme="minorEastAsia" w:hAnsiTheme="minorEastAsia"/>
          <w:b/>
          <w:color w:val="000000"/>
          <w:sz w:val="28"/>
          <w:szCs w:val="28"/>
        </w:rPr>
      </w:pPr>
      <w:r w:rsidRPr="00B1565F">
        <w:rPr>
          <w:rFonts w:asciiTheme="minorEastAsia" w:eastAsiaTheme="minorEastAsia" w:hAnsiTheme="minorEastAsia" w:hint="eastAsia"/>
          <w:b/>
          <w:color w:val="000000"/>
          <w:sz w:val="28"/>
          <w:szCs w:val="28"/>
        </w:rPr>
        <w:t>赛事宗旨</w:t>
      </w:r>
    </w:p>
    <w:p w:rsidR="00BB53E1" w:rsidRPr="00B1565F" w:rsidRDefault="00BB53E1" w:rsidP="00891E92">
      <w:pPr>
        <w:pStyle w:val="a7"/>
        <w:numPr>
          <w:ilvl w:val="0"/>
          <w:numId w:val="17"/>
        </w:numPr>
        <w:spacing w:line="440" w:lineRule="exact"/>
        <w:ind w:firstLineChars="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南岛湖坐拥丰富的鱼类资源与得天独厚的冰钓条件，通过赛事的举办，久居垂钓资源极其匮乏的北京地区的钓友不仅能体验到南岛湖冬季垂钓之乐，还可以领略东北地区的人文风光、特色餐饮，也为各地区钓友提供了一个相互切磋、交流互动的平台。</w:t>
      </w:r>
    </w:p>
    <w:p w:rsidR="00BB53E1" w:rsidRPr="00B1565F" w:rsidRDefault="00BB53E1" w:rsidP="00891E92">
      <w:pPr>
        <w:spacing w:line="440" w:lineRule="exact"/>
        <w:rPr>
          <w:rFonts w:asciiTheme="minorEastAsia" w:eastAsiaTheme="minorEastAsia" w:hAnsiTheme="minorEastAsia"/>
          <w:b/>
          <w:color w:val="000000"/>
          <w:sz w:val="28"/>
          <w:szCs w:val="28"/>
        </w:rPr>
      </w:pPr>
      <w:r w:rsidRPr="00B1565F">
        <w:rPr>
          <w:rFonts w:asciiTheme="minorEastAsia" w:eastAsiaTheme="minorEastAsia" w:hAnsiTheme="minorEastAsia" w:hint="eastAsia"/>
          <w:b/>
          <w:color w:val="000000"/>
          <w:sz w:val="28"/>
          <w:szCs w:val="28"/>
        </w:rPr>
        <w:t>赛事时间</w:t>
      </w:r>
    </w:p>
    <w:p w:rsidR="00BB53E1" w:rsidRPr="00B1565F" w:rsidRDefault="00BB53E1" w:rsidP="00891E92">
      <w:pPr>
        <w:pStyle w:val="a7"/>
        <w:numPr>
          <w:ilvl w:val="0"/>
          <w:numId w:val="18"/>
        </w:numPr>
        <w:spacing w:line="440" w:lineRule="exact"/>
        <w:ind w:firstLineChars="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2016年1月2</w:t>
      </w:r>
      <w:r w:rsidR="000F3942" w:rsidRPr="00B1565F">
        <w:rPr>
          <w:rFonts w:asciiTheme="minorEastAsia" w:eastAsiaTheme="minorEastAsia" w:hAnsiTheme="minorEastAsia" w:hint="eastAsia"/>
          <w:color w:val="000000"/>
          <w:sz w:val="24"/>
          <w:szCs w:val="24"/>
        </w:rPr>
        <w:t>2</w:t>
      </w:r>
      <w:r w:rsidRPr="00B1565F">
        <w:rPr>
          <w:rFonts w:asciiTheme="minorEastAsia" w:eastAsiaTheme="minorEastAsia" w:hAnsiTheme="minorEastAsia" w:hint="eastAsia"/>
          <w:color w:val="000000"/>
          <w:sz w:val="24"/>
          <w:szCs w:val="24"/>
        </w:rPr>
        <w:t>-25日</w:t>
      </w:r>
    </w:p>
    <w:p w:rsidR="00BB53E1" w:rsidRPr="00B1565F" w:rsidRDefault="00BB53E1" w:rsidP="00891E92">
      <w:pPr>
        <w:spacing w:line="440" w:lineRule="exact"/>
        <w:rPr>
          <w:rFonts w:asciiTheme="minorEastAsia" w:eastAsiaTheme="minorEastAsia" w:hAnsiTheme="minorEastAsia"/>
          <w:b/>
          <w:color w:val="000000"/>
          <w:sz w:val="28"/>
          <w:szCs w:val="28"/>
        </w:rPr>
      </w:pPr>
      <w:r w:rsidRPr="00B1565F">
        <w:rPr>
          <w:rFonts w:asciiTheme="minorEastAsia" w:eastAsiaTheme="minorEastAsia" w:hAnsiTheme="minorEastAsia" w:hint="eastAsia"/>
          <w:b/>
          <w:color w:val="000000"/>
          <w:sz w:val="28"/>
          <w:szCs w:val="28"/>
        </w:rPr>
        <w:t>赛事地点</w:t>
      </w:r>
    </w:p>
    <w:p w:rsidR="00BB53E1" w:rsidRPr="00B1565F" w:rsidRDefault="00BB53E1" w:rsidP="00891E92">
      <w:pPr>
        <w:pStyle w:val="a7"/>
        <w:numPr>
          <w:ilvl w:val="0"/>
          <w:numId w:val="18"/>
        </w:numPr>
        <w:spacing w:line="440" w:lineRule="exact"/>
        <w:ind w:firstLineChars="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黑龙江省虎林市虎头镇南岛湖旅游度假区</w:t>
      </w:r>
    </w:p>
    <w:p w:rsidR="00BB53E1" w:rsidRPr="00B1565F" w:rsidRDefault="00BB53E1" w:rsidP="00891E92">
      <w:pPr>
        <w:spacing w:line="440" w:lineRule="exact"/>
        <w:rPr>
          <w:rFonts w:asciiTheme="minorEastAsia" w:eastAsiaTheme="minorEastAsia" w:hAnsiTheme="minorEastAsia"/>
          <w:b/>
          <w:color w:val="000000"/>
          <w:sz w:val="28"/>
          <w:szCs w:val="28"/>
        </w:rPr>
      </w:pPr>
      <w:r w:rsidRPr="00B1565F">
        <w:rPr>
          <w:rFonts w:asciiTheme="minorEastAsia" w:eastAsiaTheme="minorEastAsia" w:hAnsiTheme="minorEastAsia" w:hint="eastAsia"/>
          <w:b/>
          <w:color w:val="000000"/>
          <w:sz w:val="28"/>
          <w:szCs w:val="28"/>
        </w:rPr>
        <w:lastRenderedPageBreak/>
        <w:t>奖项设置</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冠军</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奖金20000元人民币 </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亚军</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奖金10000元人民币 </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季军</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奖金8000元人民币 </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第四名</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奖金5000元人民币 </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第五名</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奖金3000元人民币 </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第六至十名</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奖金1000元人民币 </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第十一至二十名</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证书</w:t>
      </w:r>
    </w:p>
    <w:p w:rsidR="00BB53E1" w:rsidRPr="00B1565F" w:rsidRDefault="00BB53E1" w:rsidP="00891E92">
      <w:pPr>
        <w:numPr>
          <w:ilvl w:val="0"/>
          <w:numId w:val="2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奖金500元人民币 </w:t>
      </w:r>
    </w:p>
    <w:p w:rsidR="00BB53E1" w:rsidRPr="00B1565F" w:rsidRDefault="00BB53E1" w:rsidP="00891E92">
      <w:pPr>
        <w:pStyle w:val="a7"/>
        <w:spacing w:line="440" w:lineRule="exact"/>
        <w:ind w:firstLineChars="0" w:firstLine="0"/>
        <w:rPr>
          <w:rStyle w:val="apple-style-span"/>
          <w:rFonts w:asciiTheme="minorEastAsia" w:eastAsiaTheme="minorEastAsia" w:hAnsiTheme="minorEastAsia" w:cs="Arial"/>
          <w:color w:val="FF0000"/>
          <w:sz w:val="24"/>
          <w:szCs w:val="24"/>
        </w:rPr>
      </w:pPr>
      <w:r w:rsidRPr="00B1565F">
        <w:rPr>
          <w:rStyle w:val="apple-style-span"/>
          <w:rFonts w:asciiTheme="minorEastAsia" w:eastAsiaTheme="minorEastAsia" w:hAnsiTheme="minorEastAsia" w:cs="Arial" w:hint="eastAsia"/>
          <w:color w:val="FF0000"/>
          <w:sz w:val="24"/>
          <w:szCs w:val="24"/>
        </w:rPr>
        <w:t>备注：所有参赛选手均可免费领取2条狗鱼和10条鲫鱼。</w:t>
      </w:r>
    </w:p>
    <w:p w:rsidR="00BB53E1" w:rsidRPr="00B1565F" w:rsidRDefault="00BB53E1" w:rsidP="00891E92">
      <w:pPr>
        <w:spacing w:line="440" w:lineRule="exact"/>
        <w:rPr>
          <w:rFonts w:asciiTheme="minorEastAsia" w:eastAsiaTheme="minorEastAsia" w:hAnsiTheme="minorEastAsia"/>
          <w:b/>
          <w:sz w:val="28"/>
          <w:szCs w:val="28"/>
        </w:rPr>
      </w:pPr>
      <w:r w:rsidRPr="00B1565F">
        <w:rPr>
          <w:rFonts w:asciiTheme="minorEastAsia" w:eastAsiaTheme="minorEastAsia" w:hAnsiTheme="minorEastAsia" w:hint="eastAsia"/>
          <w:b/>
          <w:sz w:val="28"/>
          <w:szCs w:val="28"/>
        </w:rPr>
        <w:t>日程安排</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417"/>
        <w:gridCol w:w="2694"/>
        <w:gridCol w:w="2976"/>
      </w:tblGrid>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日期</w:t>
            </w: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时间</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活动内容</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备注</w:t>
            </w: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1月</w:t>
            </w:r>
            <w:r w:rsidR="000F3942" w:rsidRPr="00B1565F">
              <w:rPr>
                <w:rStyle w:val="apple-style-span"/>
                <w:rFonts w:asciiTheme="minorEastAsia" w:eastAsiaTheme="minorEastAsia" w:hAnsiTheme="minorEastAsia" w:cs="Arial" w:hint="eastAsia"/>
                <w:b/>
                <w:sz w:val="24"/>
                <w:szCs w:val="24"/>
              </w:rPr>
              <w:t>22</w:t>
            </w:r>
            <w:r w:rsidRPr="00B1565F">
              <w:rPr>
                <w:rStyle w:val="apple-style-span"/>
                <w:rFonts w:asciiTheme="minorEastAsia" w:eastAsiaTheme="minorEastAsia" w:hAnsiTheme="minorEastAsia" w:cs="Arial" w:hint="eastAsia"/>
                <w:b/>
                <w:sz w:val="24"/>
                <w:szCs w:val="24"/>
              </w:rPr>
              <w:t>日</w:t>
            </w: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12：00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17：00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报到</w:t>
            </w:r>
          </w:p>
        </w:tc>
        <w:tc>
          <w:tcPr>
            <w:tcW w:w="2976" w:type="dxa"/>
            <w:shd w:val="clear" w:color="auto" w:fill="auto"/>
          </w:tcPr>
          <w:p w:rsidR="00BB53E1" w:rsidRPr="00B1565F" w:rsidRDefault="00EB0F0B"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虎林市虎头镇虎头宾馆</w:t>
            </w: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1月</w:t>
            </w:r>
            <w:r w:rsidR="000F3942" w:rsidRPr="00B1565F">
              <w:rPr>
                <w:rStyle w:val="apple-style-span"/>
                <w:rFonts w:asciiTheme="minorEastAsia" w:eastAsiaTheme="minorEastAsia" w:hAnsiTheme="minorEastAsia" w:cs="Arial" w:hint="eastAsia"/>
                <w:b/>
                <w:sz w:val="24"/>
                <w:szCs w:val="24"/>
              </w:rPr>
              <w:t>23</w:t>
            </w:r>
            <w:r w:rsidRPr="00B1565F">
              <w:rPr>
                <w:rStyle w:val="apple-style-span"/>
                <w:rFonts w:asciiTheme="minorEastAsia" w:eastAsiaTheme="minorEastAsia" w:hAnsiTheme="minorEastAsia" w:cs="Arial" w:hint="eastAsia"/>
                <w:b/>
                <w:sz w:val="24"/>
                <w:szCs w:val="24"/>
              </w:rPr>
              <w:t>日</w:t>
            </w: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08：30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集结前往南岛湖</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集结地为组委会入住宾馆</w:t>
            </w: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09：00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09：15</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开幕式及</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抽签仪式</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09：15</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09：30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进入钓位</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赛前准备</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09：30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13：30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第一日比赛</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体验南岛湖冰上自助午餐</w:t>
            </w: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13：30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14：00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统计成绩</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14：00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后</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自由活动</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免费垂钓或体验南岛湖其他冰上项目</w:t>
            </w: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1月</w:t>
            </w:r>
            <w:r w:rsidR="000F3942" w:rsidRPr="00B1565F">
              <w:rPr>
                <w:rStyle w:val="apple-style-span"/>
                <w:rFonts w:asciiTheme="minorEastAsia" w:eastAsiaTheme="minorEastAsia" w:hAnsiTheme="minorEastAsia" w:cs="Arial" w:hint="eastAsia"/>
                <w:b/>
                <w:sz w:val="24"/>
                <w:szCs w:val="24"/>
              </w:rPr>
              <w:t>24</w:t>
            </w:r>
            <w:r w:rsidRPr="00B1565F">
              <w:rPr>
                <w:rStyle w:val="apple-style-span"/>
                <w:rFonts w:asciiTheme="minorEastAsia" w:eastAsiaTheme="minorEastAsia" w:hAnsiTheme="minorEastAsia" w:cs="Arial" w:hint="eastAsia"/>
                <w:b/>
                <w:sz w:val="24"/>
                <w:szCs w:val="24"/>
              </w:rPr>
              <w:t>日</w:t>
            </w: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09：00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集结前往南岛湖</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09：15</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09：30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抽签进入钓位</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赛前准备</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09：30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13：30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第二日比赛</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体验南岛湖冰上自助午餐</w:t>
            </w: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13：30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14：00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统计成绩</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14：00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14：30</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颁奖仪式</w:t>
            </w:r>
          </w:p>
        </w:tc>
        <w:tc>
          <w:tcPr>
            <w:tcW w:w="297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r>
      <w:tr w:rsidR="00BB53E1" w:rsidRPr="00B1565F" w:rsidTr="000F3942">
        <w:tc>
          <w:tcPr>
            <w:tcW w:w="1526"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p>
        </w:tc>
        <w:tc>
          <w:tcPr>
            <w:tcW w:w="1417"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14：30</w:t>
            </w:r>
          </w:p>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后</w:t>
            </w:r>
          </w:p>
        </w:tc>
        <w:tc>
          <w:tcPr>
            <w:tcW w:w="2694" w:type="dxa"/>
            <w:shd w:val="clear" w:color="auto" w:fill="auto"/>
          </w:tcPr>
          <w:p w:rsidR="00BB53E1" w:rsidRPr="00B1565F" w:rsidRDefault="00BB53E1"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比赛结束，可自由安排行程</w:t>
            </w:r>
          </w:p>
        </w:tc>
        <w:tc>
          <w:tcPr>
            <w:tcW w:w="2976" w:type="dxa"/>
            <w:shd w:val="clear" w:color="auto" w:fill="auto"/>
          </w:tcPr>
          <w:p w:rsidR="00BB53E1" w:rsidRPr="00B1565F" w:rsidRDefault="00B36D6D"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免费垂钓或体验南岛湖其它</w:t>
            </w:r>
            <w:r w:rsidR="00BB53E1" w:rsidRPr="00B1565F">
              <w:rPr>
                <w:rStyle w:val="apple-style-span"/>
                <w:rFonts w:asciiTheme="minorEastAsia" w:eastAsiaTheme="minorEastAsia" w:hAnsiTheme="minorEastAsia" w:cs="Arial" w:hint="eastAsia"/>
                <w:b/>
                <w:sz w:val="24"/>
                <w:szCs w:val="24"/>
              </w:rPr>
              <w:t>冰上项目</w:t>
            </w:r>
          </w:p>
        </w:tc>
      </w:tr>
      <w:tr w:rsidR="000F3942" w:rsidRPr="00B1565F" w:rsidTr="000F3942">
        <w:tc>
          <w:tcPr>
            <w:tcW w:w="1526" w:type="dxa"/>
            <w:shd w:val="clear" w:color="auto" w:fill="auto"/>
          </w:tcPr>
          <w:p w:rsidR="000F3942" w:rsidRPr="00B1565F" w:rsidRDefault="000F3942"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1月25日</w:t>
            </w:r>
          </w:p>
        </w:tc>
        <w:tc>
          <w:tcPr>
            <w:tcW w:w="1417" w:type="dxa"/>
            <w:shd w:val="clear" w:color="auto" w:fill="auto"/>
          </w:tcPr>
          <w:p w:rsidR="000F3942" w:rsidRPr="00B1565F" w:rsidRDefault="000F3942" w:rsidP="00891E92">
            <w:pPr>
              <w:spacing w:line="440" w:lineRule="exact"/>
              <w:rPr>
                <w:rStyle w:val="apple-style-span"/>
                <w:rFonts w:asciiTheme="minorEastAsia" w:eastAsiaTheme="minorEastAsia" w:hAnsiTheme="minorEastAsia" w:cs="Arial"/>
                <w:b/>
                <w:sz w:val="24"/>
                <w:szCs w:val="24"/>
              </w:rPr>
            </w:pPr>
          </w:p>
        </w:tc>
        <w:tc>
          <w:tcPr>
            <w:tcW w:w="2694" w:type="dxa"/>
            <w:shd w:val="clear" w:color="auto" w:fill="auto"/>
          </w:tcPr>
          <w:p w:rsidR="000F3942" w:rsidRPr="00B1565F" w:rsidRDefault="000F3942" w:rsidP="00891E92">
            <w:pPr>
              <w:spacing w:line="440" w:lineRule="exact"/>
              <w:rPr>
                <w:rStyle w:val="apple-style-span"/>
                <w:rFonts w:asciiTheme="minorEastAsia" w:eastAsiaTheme="minorEastAsia" w:hAnsiTheme="minorEastAsia" w:cs="Arial"/>
                <w:b/>
                <w:sz w:val="24"/>
                <w:szCs w:val="24"/>
              </w:rPr>
            </w:pPr>
            <w:r w:rsidRPr="00B1565F">
              <w:rPr>
                <w:rStyle w:val="apple-style-span"/>
                <w:rFonts w:asciiTheme="minorEastAsia" w:eastAsiaTheme="minorEastAsia" w:hAnsiTheme="minorEastAsia" w:cs="Arial" w:hint="eastAsia"/>
                <w:b/>
                <w:sz w:val="24"/>
                <w:szCs w:val="24"/>
              </w:rPr>
              <w:t>返程或自由安排行程</w:t>
            </w:r>
          </w:p>
        </w:tc>
        <w:tc>
          <w:tcPr>
            <w:tcW w:w="2976" w:type="dxa"/>
            <w:shd w:val="clear" w:color="auto" w:fill="auto"/>
          </w:tcPr>
          <w:p w:rsidR="000F3942" w:rsidRPr="00B1565F" w:rsidRDefault="000F3942" w:rsidP="00891E92">
            <w:pPr>
              <w:spacing w:line="440" w:lineRule="exact"/>
              <w:rPr>
                <w:rStyle w:val="apple-style-span"/>
                <w:rFonts w:asciiTheme="minorEastAsia" w:eastAsiaTheme="minorEastAsia" w:hAnsiTheme="minorEastAsia" w:cs="Arial"/>
                <w:b/>
                <w:sz w:val="24"/>
                <w:szCs w:val="24"/>
              </w:rPr>
            </w:pPr>
          </w:p>
        </w:tc>
      </w:tr>
    </w:tbl>
    <w:p w:rsidR="00BB53E1" w:rsidRPr="00B1565F" w:rsidRDefault="00BB53E1" w:rsidP="00891E92">
      <w:pPr>
        <w:spacing w:line="440" w:lineRule="exact"/>
        <w:rPr>
          <w:rStyle w:val="apple-style-span"/>
          <w:rFonts w:asciiTheme="minorEastAsia" w:eastAsiaTheme="minorEastAsia" w:hAnsiTheme="minorEastAsia" w:cs="Arial"/>
          <w:b/>
          <w:sz w:val="28"/>
          <w:szCs w:val="28"/>
        </w:rPr>
      </w:pPr>
      <w:r w:rsidRPr="00B1565F">
        <w:rPr>
          <w:rStyle w:val="apple-style-span"/>
          <w:rFonts w:asciiTheme="minorEastAsia" w:eastAsiaTheme="minorEastAsia" w:hAnsiTheme="minorEastAsia" w:cs="Arial" w:hint="eastAsia"/>
          <w:b/>
          <w:sz w:val="28"/>
          <w:szCs w:val="28"/>
        </w:rPr>
        <w:t>比赛规则</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赛制</w:t>
      </w:r>
    </w:p>
    <w:p w:rsidR="00BB53E1" w:rsidRPr="00B1565F" w:rsidRDefault="00BB53E1" w:rsidP="00891E92">
      <w:pPr>
        <w:numPr>
          <w:ilvl w:val="1"/>
          <w:numId w:val="22"/>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比赛项目为传统冰钓和路亚冰钓2项；</w:t>
      </w:r>
    </w:p>
    <w:p w:rsidR="00BB53E1" w:rsidRPr="00B1565F" w:rsidRDefault="00BB53E1" w:rsidP="00891E92">
      <w:pPr>
        <w:numPr>
          <w:ilvl w:val="1"/>
          <w:numId w:val="22"/>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总赛程2日，每日9:30-13:30为比赛时段；</w:t>
      </w:r>
    </w:p>
    <w:p w:rsidR="00BB53E1" w:rsidRPr="00B1565F" w:rsidRDefault="00BB53E1" w:rsidP="00891E92">
      <w:pPr>
        <w:numPr>
          <w:ilvl w:val="1"/>
          <w:numId w:val="22"/>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选手抽签决定分组，A组首日进行传统冰钓比赛，B组首日进行路亚冰钓比赛，第二日比赛项目A、B两组对调；</w:t>
      </w:r>
    </w:p>
    <w:p w:rsidR="00BB53E1" w:rsidRPr="00B1565F" w:rsidRDefault="00B36D6D" w:rsidP="00891E92">
      <w:pPr>
        <w:numPr>
          <w:ilvl w:val="1"/>
          <w:numId w:val="22"/>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传统冰钓项目为混养（主要为鲫鱼、丁鳜鱼）</w:t>
      </w:r>
      <w:r w:rsidR="00BB53E1" w:rsidRPr="00B1565F">
        <w:rPr>
          <w:rFonts w:asciiTheme="minorEastAsia" w:eastAsiaTheme="minorEastAsia" w:hAnsiTheme="minorEastAsia" w:hint="eastAsia"/>
          <w:color w:val="000000"/>
          <w:sz w:val="24"/>
          <w:szCs w:val="24"/>
        </w:rPr>
        <w:t>，路亚冰钓项目对象鱼为狗鱼（黑、白斑均可</w:t>
      </w:r>
      <w:r w:rsidRPr="00B1565F">
        <w:rPr>
          <w:rFonts w:asciiTheme="minorEastAsia" w:eastAsiaTheme="minorEastAsia" w:hAnsiTheme="minorEastAsia" w:hint="eastAsia"/>
          <w:color w:val="000000"/>
          <w:sz w:val="24"/>
          <w:szCs w:val="24"/>
        </w:rPr>
        <w:t>，其它鱼种不计成绩</w:t>
      </w:r>
      <w:r w:rsidR="00BB53E1" w:rsidRPr="00B1565F">
        <w:rPr>
          <w:rFonts w:asciiTheme="minorEastAsia" w:eastAsiaTheme="minorEastAsia" w:hAnsiTheme="minorEastAsia" w:hint="eastAsia"/>
          <w:color w:val="000000"/>
          <w:sz w:val="24"/>
          <w:szCs w:val="24"/>
        </w:rPr>
        <w:t>）；</w:t>
      </w:r>
    </w:p>
    <w:p w:rsidR="00BB53E1" w:rsidRPr="00B1565F" w:rsidRDefault="00B36D6D" w:rsidP="00891E92">
      <w:pPr>
        <w:numPr>
          <w:ilvl w:val="1"/>
          <w:numId w:val="22"/>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以</w:t>
      </w:r>
      <w:r w:rsidR="00BB53E1" w:rsidRPr="00B1565F">
        <w:rPr>
          <w:rFonts w:asciiTheme="minorEastAsia" w:eastAsiaTheme="minorEastAsia" w:hAnsiTheme="minorEastAsia" w:hint="eastAsia"/>
          <w:color w:val="000000"/>
          <w:sz w:val="24"/>
          <w:szCs w:val="24"/>
        </w:rPr>
        <w:t>两日钓获总尾数</w:t>
      </w:r>
      <w:r w:rsidRPr="00B1565F">
        <w:rPr>
          <w:rFonts w:asciiTheme="minorEastAsia" w:eastAsiaTheme="minorEastAsia" w:hAnsiTheme="minorEastAsia" w:hint="eastAsia"/>
          <w:color w:val="000000"/>
          <w:sz w:val="24"/>
          <w:szCs w:val="24"/>
        </w:rPr>
        <w:t>计算成绩，尾数</w:t>
      </w:r>
      <w:r w:rsidR="00BB53E1" w:rsidRPr="00B1565F">
        <w:rPr>
          <w:rFonts w:asciiTheme="minorEastAsia" w:eastAsiaTheme="minorEastAsia" w:hAnsiTheme="minorEastAsia" w:hint="eastAsia"/>
          <w:color w:val="000000"/>
          <w:sz w:val="24"/>
          <w:szCs w:val="24"/>
        </w:rPr>
        <w:t>最多者为优胜；</w:t>
      </w:r>
    </w:p>
    <w:p w:rsidR="00B36D6D" w:rsidRPr="00B1565F" w:rsidRDefault="00B36D6D" w:rsidP="00891E92">
      <w:pPr>
        <w:numPr>
          <w:ilvl w:val="1"/>
          <w:numId w:val="22"/>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总尾数相同以狗鱼尾数、混养鱼尾数依次排序，再相同则抽签决定；</w:t>
      </w:r>
    </w:p>
    <w:p w:rsidR="00BB53E1" w:rsidRPr="00B1565F" w:rsidRDefault="00BB53E1" w:rsidP="00891E92">
      <w:pPr>
        <w:numPr>
          <w:ilvl w:val="0"/>
          <w:numId w:val="1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lastRenderedPageBreak/>
        <w:t>规则</w:t>
      </w:r>
    </w:p>
    <w:p w:rsidR="00BB53E1" w:rsidRPr="00B1565F" w:rsidRDefault="00BB53E1" w:rsidP="00891E92">
      <w:pPr>
        <w:numPr>
          <w:ilvl w:val="0"/>
          <w:numId w:val="23"/>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传统冰钓项目每人限1支钓竿，每支钓竿最多两枚钓钩，可使用粉饵或虫饵，但不得使用有毒饵料；</w:t>
      </w:r>
    </w:p>
    <w:p w:rsidR="00BB53E1" w:rsidRPr="00B1565F" w:rsidRDefault="00BB53E1" w:rsidP="00891E92">
      <w:pPr>
        <w:numPr>
          <w:ilvl w:val="0"/>
          <w:numId w:val="23"/>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路亚冰钓项目每人限1支钓竿，每支钓竿最多两枚钓钩且不允许使用三本钩，鱼饵只能使用仿生饵；</w:t>
      </w:r>
    </w:p>
    <w:p w:rsidR="00BB53E1" w:rsidRPr="00B1565F" w:rsidRDefault="00B36D6D" w:rsidP="00891E92">
      <w:pPr>
        <w:numPr>
          <w:ilvl w:val="0"/>
          <w:numId w:val="23"/>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赛前由组委会开凿冰眼，</w:t>
      </w:r>
      <w:r w:rsidR="00BB53E1" w:rsidRPr="00B1565F">
        <w:rPr>
          <w:rFonts w:asciiTheme="minorEastAsia" w:eastAsiaTheme="minorEastAsia" w:hAnsiTheme="minorEastAsia" w:hint="eastAsia"/>
          <w:color w:val="000000"/>
          <w:sz w:val="24"/>
          <w:szCs w:val="24"/>
        </w:rPr>
        <w:t>选手比赛全程需在指定区域内做钓，钓点根据抽签决定，开赛1小时后可以在已开凿的冰眼中自由选点，但不得2人共用1个冰眼；</w:t>
      </w:r>
    </w:p>
    <w:p w:rsidR="00BB53E1" w:rsidRPr="00B1565F" w:rsidRDefault="00BB53E1" w:rsidP="00891E92">
      <w:pPr>
        <w:numPr>
          <w:ilvl w:val="0"/>
          <w:numId w:val="23"/>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选手应自带冰钓用具，除清理预留冰眼表面浮冰外，组委会不提供其他帮助；</w:t>
      </w:r>
    </w:p>
    <w:p w:rsidR="00BB53E1" w:rsidRPr="00B1565F" w:rsidRDefault="00BB53E1" w:rsidP="00891E92">
      <w:pPr>
        <w:numPr>
          <w:ilvl w:val="0"/>
          <w:numId w:val="23"/>
        </w:numPr>
        <w:spacing w:line="440" w:lineRule="exact"/>
        <w:rPr>
          <w:rStyle w:val="apple-style-span"/>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选手需自行保存渔获至比赛结束统计数量，不得私自夹带比赛有效鱼及相互串鱼，一经发现取消参与人员比赛资格；</w:t>
      </w:r>
    </w:p>
    <w:p w:rsidR="00BB53E1" w:rsidRPr="00B1565F" w:rsidRDefault="00BB53E1" w:rsidP="00891E92">
      <w:pPr>
        <w:spacing w:line="440" w:lineRule="exact"/>
        <w:rPr>
          <w:rFonts w:asciiTheme="minorEastAsia" w:eastAsiaTheme="minorEastAsia" w:hAnsiTheme="minorEastAsia"/>
          <w:b/>
          <w:color w:val="000000"/>
          <w:sz w:val="28"/>
          <w:szCs w:val="24"/>
        </w:rPr>
      </w:pPr>
      <w:r w:rsidRPr="00B1565F">
        <w:rPr>
          <w:rFonts w:asciiTheme="minorEastAsia" w:eastAsiaTheme="minorEastAsia" w:hAnsiTheme="minorEastAsia" w:hint="eastAsia"/>
          <w:b/>
          <w:color w:val="000000"/>
          <w:sz w:val="28"/>
          <w:szCs w:val="24"/>
        </w:rPr>
        <w:t>费用及报名方式</w:t>
      </w:r>
    </w:p>
    <w:p w:rsidR="00BB53E1" w:rsidRPr="00B1565F" w:rsidRDefault="00BB53E1" w:rsidP="00891E92">
      <w:pPr>
        <w:numPr>
          <w:ilvl w:val="0"/>
          <w:numId w:val="25"/>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报名费</w:t>
      </w:r>
    </w:p>
    <w:p w:rsidR="00BB53E1" w:rsidRPr="00B1565F" w:rsidRDefault="00BB53E1" w:rsidP="00891E92">
      <w:pPr>
        <w:numPr>
          <w:ilvl w:val="0"/>
          <w:numId w:val="26"/>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报名费500元/人；</w:t>
      </w:r>
    </w:p>
    <w:p w:rsidR="00BB53E1" w:rsidRPr="00B1565F" w:rsidRDefault="00BB53E1" w:rsidP="00891E92">
      <w:pPr>
        <w:numPr>
          <w:ilvl w:val="0"/>
          <w:numId w:val="26"/>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报名费包含以下项目</w:t>
      </w:r>
    </w:p>
    <w:p w:rsidR="000F3942" w:rsidRPr="00B1565F" w:rsidRDefault="00BB53E1"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比赛期间垂钓费</w:t>
      </w:r>
      <w:r w:rsidR="000F3942" w:rsidRPr="00B1565F">
        <w:rPr>
          <w:rFonts w:asciiTheme="minorEastAsia" w:eastAsiaTheme="minorEastAsia" w:hAnsiTheme="minorEastAsia" w:hint="eastAsia"/>
          <w:color w:val="000000"/>
          <w:sz w:val="24"/>
          <w:szCs w:val="24"/>
        </w:rPr>
        <w:t>（23、24两日）</w:t>
      </w:r>
      <w:r w:rsidRPr="00B1565F">
        <w:rPr>
          <w:rFonts w:asciiTheme="minorEastAsia" w:eastAsiaTheme="minorEastAsia" w:hAnsiTheme="minorEastAsia" w:hint="eastAsia"/>
          <w:color w:val="000000"/>
          <w:sz w:val="24"/>
          <w:szCs w:val="24"/>
        </w:rPr>
        <w:t>；</w:t>
      </w:r>
    </w:p>
    <w:p w:rsidR="007D3793" w:rsidRPr="00B1565F" w:rsidRDefault="007D3793"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免费活饵1份/人/天；</w:t>
      </w:r>
    </w:p>
    <w:p w:rsidR="00BB53E1" w:rsidRPr="00B1565F" w:rsidRDefault="00BB53E1"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比赛期间自助午餐费；</w:t>
      </w:r>
    </w:p>
    <w:p w:rsidR="00BB53E1" w:rsidRPr="00B1565F" w:rsidRDefault="00BB53E1"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木屋桑拿免费体验（营业期间）；</w:t>
      </w:r>
    </w:p>
    <w:p w:rsidR="00BB53E1" w:rsidRPr="00B1565F" w:rsidRDefault="00BB53E1"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免费冰上漂移2次/人（5分钟/次）；</w:t>
      </w:r>
    </w:p>
    <w:p w:rsidR="00BB53E1" w:rsidRPr="00B1565F" w:rsidRDefault="00BB53E1"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免费冰上驾驶2次/人（1圈/次）；</w:t>
      </w:r>
    </w:p>
    <w:p w:rsidR="000F3942" w:rsidRPr="00B1565F" w:rsidRDefault="00BB53E1" w:rsidP="00891E92">
      <w:pPr>
        <w:numPr>
          <w:ilvl w:val="0"/>
          <w:numId w:val="24"/>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比赛期间集结地至南岛湖往返大巴；</w:t>
      </w:r>
    </w:p>
    <w:p w:rsidR="00BB53E1" w:rsidRPr="00B1565F" w:rsidRDefault="00BB53E1" w:rsidP="00891E92">
      <w:pPr>
        <w:numPr>
          <w:ilvl w:val="0"/>
          <w:numId w:val="28"/>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报名费不包含</w:t>
      </w:r>
    </w:p>
    <w:p w:rsidR="00BB53E1" w:rsidRPr="00B1565F" w:rsidRDefault="00BB53E1" w:rsidP="00891E92">
      <w:pPr>
        <w:numPr>
          <w:ilvl w:val="0"/>
          <w:numId w:val="2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选手往返集结地交通费；</w:t>
      </w:r>
    </w:p>
    <w:p w:rsidR="00BB53E1" w:rsidRPr="00B1565F" w:rsidRDefault="00BB53E1" w:rsidP="00891E92">
      <w:pPr>
        <w:numPr>
          <w:ilvl w:val="0"/>
          <w:numId w:val="2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南岛湖非免费冰上体验项目；</w:t>
      </w:r>
    </w:p>
    <w:p w:rsidR="00BB53E1" w:rsidRPr="00B1565F" w:rsidRDefault="00BB53E1" w:rsidP="00891E92">
      <w:pPr>
        <w:numPr>
          <w:ilvl w:val="0"/>
          <w:numId w:val="29"/>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选手食宿费用；</w:t>
      </w:r>
    </w:p>
    <w:p w:rsidR="00BB53E1" w:rsidRPr="00B1565F" w:rsidRDefault="00BB53E1" w:rsidP="00891E92">
      <w:pPr>
        <w:numPr>
          <w:ilvl w:val="0"/>
          <w:numId w:val="27"/>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报名方式</w:t>
      </w:r>
    </w:p>
    <w:p w:rsidR="00BB53E1" w:rsidRPr="00B1565F" w:rsidRDefault="00BB53E1" w:rsidP="00891E92">
      <w:pPr>
        <w:numPr>
          <w:ilvl w:val="0"/>
          <w:numId w:val="28"/>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钓友可通过以下渠道进行报名</w:t>
      </w:r>
    </w:p>
    <w:p w:rsidR="00B36D6D" w:rsidRPr="00B1565F" w:rsidRDefault="000F3942" w:rsidP="00891E92">
      <w:pPr>
        <w:numPr>
          <w:ilvl w:val="0"/>
          <w:numId w:val="3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北京地区：北京市钓鱼协会</w:t>
      </w:r>
      <w:r w:rsidR="00BB53E1" w:rsidRPr="00B1565F">
        <w:rPr>
          <w:rFonts w:asciiTheme="minorEastAsia" w:eastAsiaTheme="minorEastAsia" w:hAnsiTheme="minorEastAsia" w:hint="eastAsia"/>
          <w:color w:val="000000"/>
          <w:sz w:val="24"/>
          <w:szCs w:val="24"/>
        </w:rPr>
        <w:t xml:space="preserve"> </w:t>
      </w:r>
    </w:p>
    <w:p w:rsidR="00BB53E1" w:rsidRPr="00B1565F" w:rsidRDefault="00BB53E1" w:rsidP="00891E92">
      <w:pPr>
        <w:spacing w:line="440" w:lineRule="exact"/>
        <w:ind w:left="132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lastRenderedPageBreak/>
        <w:t>联系电话</w:t>
      </w:r>
      <w:r w:rsidR="00B36D6D" w:rsidRPr="00B1565F">
        <w:rPr>
          <w:rFonts w:asciiTheme="minorEastAsia" w:eastAsiaTheme="minorEastAsia" w:hAnsiTheme="minorEastAsia" w:hint="eastAsia"/>
          <w:color w:val="000000"/>
          <w:sz w:val="24"/>
          <w:szCs w:val="24"/>
        </w:rPr>
        <w:t xml:space="preserve"> 13701160127/010-63017231 杜女士</w:t>
      </w:r>
    </w:p>
    <w:p w:rsidR="00B36D6D" w:rsidRPr="00B1565F" w:rsidRDefault="00BB53E1" w:rsidP="00891E92">
      <w:pPr>
        <w:numPr>
          <w:ilvl w:val="0"/>
          <w:numId w:val="3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唐山地区：</w:t>
      </w:r>
      <w:r w:rsidR="00EF026D" w:rsidRPr="00B1565F">
        <w:rPr>
          <w:rFonts w:asciiTheme="minorEastAsia" w:eastAsiaTheme="minorEastAsia" w:hAnsiTheme="minorEastAsia" w:hint="eastAsia"/>
          <w:color w:val="000000"/>
          <w:sz w:val="24"/>
          <w:szCs w:val="24"/>
        </w:rPr>
        <w:t>衡兴渔具</w:t>
      </w:r>
      <w:r w:rsidR="00B36D6D" w:rsidRPr="00B1565F">
        <w:rPr>
          <w:rFonts w:asciiTheme="minorEastAsia" w:eastAsiaTheme="minorEastAsia" w:hAnsiTheme="minorEastAsia" w:hint="eastAsia"/>
          <w:color w:val="000000"/>
          <w:sz w:val="24"/>
          <w:szCs w:val="24"/>
        </w:rPr>
        <w:t xml:space="preserve">  </w:t>
      </w:r>
    </w:p>
    <w:p w:rsidR="00BB53E1" w:rsidRPr="00B1565F" w:rsidRDefault="00EF026D" w:rsidP="00891E92">
      <w:pPr>
        <w:spacing w:line="440" w:lineRule="exact"/>
        <w:ind w:left="132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联系电话 15033330623</w:t>
      </w:r>
      <w:r w:rsidR="00B36D6D" w:rsidRPr="00B1565F">
        <w:rPr>
          <w:rFonts w:asciiTheme="minorEastAsia" w:eastAsiaTheme="minorEastAsia" w:hAnsiTheme="minorEastAsia" w:hint="eastAsia"/>
          <w:color w:val="000000"/>
          <w:sz w:val="24"/>
          <w:szCs w:val="24"/>
        </w:rPr>
        <w:t xml:space="preserve"> 杨先生</w:t>
      </w:r>
    </w:p>
    <w:p w:rsidR="00B36D6D" w:rsidRPr="00B1565F" w:rsidRDefault="00BB53E1" w:rsidP="00891E92">
      <w:pPr>
        <w:numPr>
          <w:ilvl w:val="0"/>
          <w:numId w:val="3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哈尔滨地区：乐钓会   </w:t>
      </w:r>
    </w:p>
    <w:p w:rsidR="00BB53E1" w:rsidRPr="00B1565F" w:rsidRDefault="00BB53E1" w:rsidP="00891E92">
      <w:pPr>
        <w:spacing w:line="440" w:lineRule="exact"/>
        <w:ind w:left="132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联系电话</w:t>
      </w:r>
      <w:r w:rsidR="00EF026D" w:rsidRPr="00B1565F">
        <w:rPr>
          <w:rFonts w:asciiTheme="minorEastAsia" w:eastAsiaTheme="minorEastAsia" w:hAnsiTheme="minorEastAsia" w:hint="eastAsia"/>
          <w:color w:val="000000"/>
          <w:sz w:val="24"/>
          <w:szCs w:val="24"/>
        </w:rPr>
        <w:t xml:space="preserve"> 18846838858</w:t>
      </w:r>
      <w:r w:rsidR="00B36D6D" w:rsidRPr="00B1565F">
        <w:rPr>
          <w:rFonts w:asciiTheme="minorEastAsia" w:eastAsiaTheme="minorEastAsia" w:hAnsiTheme="minorEastAsia" w:hint="eastAsia"/>
          <w:color w:val="000000"/>
          <w:sz w:val="24"/>
          <w:szCs w:val="24"/>
        </w:rPr>
        <w:t xml:space="preserve"> 彭先生</w:t>
      </w:r>
    </w:p>
    <w:p w:rsidR="00B36D6D" w:rsidRPr="00B1565F" w:rsidRDefault="00BB53E1" w:rsidP="00891E92">
      <w:pPr>
        <w:numPr>
          <w:ilvl w:val="0"/>
          <w:numId w:val="3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虎林地区：</w:t>
      </w:r>
      <w:r w:rsidR="00EF026D" w:rsidRPr="00B1565F">
        <w:rPr>
          <w:rFonts w:asciiTheme="minorEastAsia" w:eastAsiaTheme="minorEastAsia" w:hAnsiTheme="minorEastAsia" w:hint="eastAsia"/>
          <w:color w:val="000000"/>
          <w:sz w:val="24"/>
          <w:szCs w:val="24"/>
        </w:rPr>
        <w:t xml:space="preserve"> 小米库战队虎林站 </w:t>
      </w:r>
    </w:p>
    <w:p w:rsidR="00BB53E1" w:rsidRPr="00B1565F" w:rsidRDefault="00EF026D" w:rsidP="00891E92">
      <w:pPr>
        <w:spacing w:line="440" w:lineRule="exact"/>
        <w:ind w:left="132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联系电话 </w:t>
      </w:r>
      <w:r w:rsidR="00E45DAB" w:rsidRPr="00B1565F">
        <w:rPr>
          <w:rFonts w:asciiTheme="minorEastAsia" w:eastAsiaTheme="minorEastAsia" w:hAnsiTheme="minorEastAsia" w:hint="eastAsia"/>
          <w:color w:val="000000"/>
          <w:sz w:val="24"/>
          <w:szCs w:val="24"/>
        </w:rPr>
        <w:t>15146736666</w:t>
      </w:r>
      <w:r w:rsidR="00B36D6D" w:rsidRPr="00B1565F">
        <w:rPr>
          <w:rFonts w:asciiTheme="minorEastAsia" w:eastAsiaTheme="minorEastAsia" w:hAnsiTheme="minorEastAsia" w:hint="eastAsia"/>
          <w:color w:val="000000"/>
          <w:sz w:val="24"/>
          <w:szCs w:val="24"/>
        </w:rPr>
        <w:t xml:space="preserve"> 阿东</w:t>
      </w:r>
    </w:p>
    <w:p w:rsidR="00B36D6D" w:rsidRPr="00B1565F" w:rsidRDefault="00B06F6A" w:rsidP="00891E92">
      <w:pPr>
        <w:numPr>
          <w:ilvl w:val="0"/>
          <w:numId w:val="31"/>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 xml:space="preserve">其他地区：去钓鱼App </w:t>
      </w:r>
    </w:p>
    <w:p w:rsidR="00B06F6A" w:rsidRPr="00B1565F" w:rsidRDefault="00B06F6A" w:rsidP="00891E92">
      <w:pPr>
        <w:spacing w:line="440" w:lineRule="exact"/>
        <w:ind w:left="1320"/>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联系电话 4000302599</w:t>
      </w:r>
    </w:p>
    <w:p w:rsidR="00BB53E1" w:rsidRPr="00B1565F" w:rsidRDefault="00BB53E1" w:rsidP="00891E92">
      <w:pPr>
        <w:numPr>
          <w:ilvl w:val="0"/>
          <w:numId w:val="28"/>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联系各报名处以现金或汇款形式缴纳报名费视为报名成功；</w:t>
      </w:r>
    </w:p>
    <w:p w:rsidR="00BB53E1" w:rsidRPr="00B1565F" w:rsidRDefault="000F3942" w:rsidP="00891E92">
      <w:pPr>
        <w:numPr>
          <w:ilvl w:val="0"/>
          <w:numId w:val="30"/>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汇款时务必在备注栏填写参赛人员姓名、联系电话、</w:t>
      </w:r>
      <w:r w:rsidR="00BB53E1" w:rsidRPr="00B1565F">
        <w:rPr>
          <w:rFonts w:asciiTheme="minorEastAsia" w:eastAsiaTheme="minorEastAsia" w:hAnsiTheme="minorEastAsia" w:hint="eastAsia"/>
          <w:color w:val="000000"/>
          <w:sz w:val="24"/>
          <w:szCs w:val="24"/>
        </w:rPr>
        <w:t>身份证号以备查验；</w:t>
      </w:r>
    </w:p>
    <w:p w:rsidR="00BB53E1" w:rsidRPr="00B1565F" w:rsidRDefault="00BB53E1" w:rsidP="00891E92">
      <w:pPr>
        <w:numPr>
          <w:ilvl w:val="0"/>
          <w:numId w:val="30"/>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报名成功后，非组委会原因导致不能参赛，参赛费不退；</w:t>
      </w:r>
    </w:p>
    <w:p w:rsidR="00BB53E1" w:rsidRPr="00B1565F" w:rsidRDefault="00BB53E1" w:rsidP="00891E92">
      <w:pPr>
        <w:numPr>
          <w:ilvl w:val="0"/>
          <w:numId w:val="30"/>
        </w:numPr>
        <w:spacing w:line="440" w:lineRule="exact"/>
        <w:rPr>
          <w:rFonts w:asciiTheme="minorEastAsia" w:eastAsiaTheme="minorEastAsia" w:hAnsiTheme="minorEastAsia"/>
          <w:color w:val="000000"/>
          <w:sz w:val="24"/>
          <w:szCs w:val="24"/>
        </w:rPr>
      </w:pPr>
      <w:r w:rsidRPr="00B1565F">
        <w:rPr>
          <w:rFonts w:asciiTheme="minorEastAsia" w:eastAsiaTheme="minorEastAsia" w:hAnsiTheme="minorEastAsia" w:hint="eastAsia"/>
          <w:color w:val="000000"/>
          <w:sz w:val="24"/>
          <w:szCs w:val="24"/>
        </w:rPr>
        <w:t>报名截止日期：2016年1月</w:t>
      </w:r>
      <w:r w:rsidR="000F3942" w:rsidRPr="00B1565F">
        <w:rPr>
          <w:rFonts w:asciiTheme="minorEastAsia" w:eastAsiaTheme="minorEastAsia" w:hAnsiTheme="minorEastAsia" w:hint="eastAsia"/>
          <w:color w:val="000000"/>
          <w:sz w:val="24"/>
          <w:szCs w:val="24"/>
        </w:rPr>
        <w:t>17</w:t>
      </w:r>
      <w:r w:rsidRPr="00B1565F">
        <w:rPr>
          <w:rFonts w:asciiTheme="minorEastAsia" w:eastAsiaTheme="minorEastAsia" w:hAnsiTheme="minorEastAsia" w:hint="eastAsia"/>
          <w:color w:val="000000"/>
          <w:sz w:val="24"/>
          <w:szCs w:val="24"/>
        </w:rPr>
        <w:t>日</w:t>
      </w:r>
    </w:p>
    <w:p w:rsidR="00DE46A5" w:rsidRPr="00B1565F" w:rsidRDefault="000F3942" w:rsidP="00891E92">
      <w:pPr>
        <w:spacing w:line="440" w:lineRule="exact"/>
        <w:rPr>
          <w:rStyle w:val="apple-style-span"/>
          <w:rFonts w:asciiTheme="minorEastAsia" w:eastAsiaTheme="minorEastAsia" w:hAnsiTheme="minorEastAsia" w:cs="Arial"/>
          <w:b/>
          <w:sz w:val="28"/>
          <w:szCs w:val="28"/>
        </w:rPr>
      </w:pPr>
      <w:r w:rsidRPr="00B1565F">
        <w:rPr>
          <w:rStyle w:val="apple-style-span"/>
          <w:rFonts w:asciiTheme="minorEastAsia" w:eastAsiaTheme="minorEastAsia" w:hAnsiTheme="minorEastAsia" w:cs="Arial" w:hint="eastAsia"/>
          <w:b/>
          <w:sz w:val="28"/>
          <w:szCs w:val="28"/>
        </w:rPr>
        <w:t>其他说明</w:t>
      </w:r>
    </w:p>
    <w:p w:rsidR="00F12304" w:rsidRPr="00B1565F" w:rsidRDefault="00F12304" w:rsidP="00891E92">
      <w:pPr>
        <w:pStyle w:val="a7"/>
        <w:numPr>
          <w:ilvl w:val="0"/>
          <w:numId w:val="32"/>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交通指导</w:t>
      </w:r>
    </w:p>
    <w:p w:rsidR="00F12304" w:rsidRPr="00B1565F" w:rsidRDefault="00641235" w:rsidP="00891E92">
      <w:pPr>
        <w:pStyle w:val="a7"/>
        <w:numPr>
          <w:ilvl w:val="1"/>
          <w:numId w:val="34"/>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w:t>
      </w:r>
      <w:r w:rsidR="00A106DE" w:rsidRPr="00B1565F">
        <w:rPr>
          <w:rFonts w:asciiTheme="minorEastAsia" w:eastAsiaTheme="minorEastAsia" w:hAnsiTheme="minorEastAsia" w:cs="Arial" w:hint="eastAsia"/>
          <w:sz w:val="24"/>
          <w:szCs w:val="28"/>
        </w:rPr>
        <w:t>兴凯湖机场”</w:t>
      </w:r>
      <w:r w:rsidRPr="00B1565F">
        <w:rPr>
          <w:rFonts w:asciiTheme="minorEastAsia" w:eastAsiaTheme="minorEastAsia" w:hAnsiTheme="minorEastAsia" w:cs="Arial" w:hint="eastAsia"/>
          <w:sz w:val="24"/>
          <w:szCs w:val="28"/>
        </w:rPr>
        <w:t>开通航线有北京、上海、青岛、沈阳、哈尔滨</w:t>
      </w:r>
      <w:r w:rsidR="00A106DE" w:rsidRPr="00B1565F">
        <w:rPr>
          <w:rFonts w:asciiTheme="minorEastAsia" w:eastAsiaTheme="minorEastAsia" w:hAnsiTheme="minorEastAsia" w:cs="Arial" w:hint="eastAsia"/>
          <w:sz w:val="24"/>
          <w:szCs w:val="28"/>
        </w:rPr>
        <w:t>；</w:t>
      </w:r>
    </w:p>
    <w:p w:rsidR="00A106DE" w:rsidRPr="00B1565F" w:rsidRDefault="00E45761" w:rsidP="00891E92">
      <w:pPr>
        <w:pStyle w:val="a7"/>
        <w:numPr>
          <w:ilvl w:val="1"/>
          <w:numId w:val="34"/>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乘坐火车可于哈尔滨或牡丹江中转至虎林</w:t>
      </w:r>
      <w:r w:rsidR="00A106DE" w:rsidRPr="00B1565F">
        <w:rPr>
          <w:rFonts w:asciiTheme="minorEastAsia" w:eastAsiaTheme="minorEastAsia" w:hAnsiTheme="minorEastAsia" w:cs="Arial" w:hint="eastAsia"/>
          <w:sz w:val="24"/>
          <w:szCs w:val="28"/>
        </w:rPr>
        <w:t>；</w:t>
      </w:r>
    </w:p>
    <w:p w:rsidR="00A106DE" w:rsidRPr="00B1565F" w:rsidRDefault="00A106DE" w:rsidP="00891E92">
      <w:pPr>
        <w:pStyle w:val="a7"/>
        <w:numPr>
          <w:ilvl w:val="1"/>
          <w:numId w:val="34"/>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自驾可百度地图搜索“虎头镇政府”</w:t>
      </w:r>
      <w:r w:rsidR="00641235" w:rsidRPr="00B1565F">
        <w:rPr>
          <w:rFonts w:asciiTheme="minorEastAsia" w:eastAsiaTheme="minorEastAsia" w:hAnsiTheme="minorEastAsia" w:cs="Arial" w:hint="eastAsia"/>
          <w:sz w:val="24"/>
          <w:szCs w:val="28"/>
        </w:rPr>
        <w:t>；</w:t>
      </w:r>
    </w:p>
    <w:p w:rsidR="009736F3" w:rsidRPr="00B1565F" w:rsidRDefault="00641235" w:rsidP="00891E92">
      <w:pPr>
        <w:pStyle w:val="a7"/>
        <w:numPr>
          <w:ilvl w:val="1"/>
          <w:numId w:val="34"/>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1月22日上午9：30-10：00，组委会将在兴凯湖机场安排接机大巴，请外地钓友酌情安排出行计划；</w:t>
      </w:r>
    </w:p>
    <w:p w:rsidR="00817E6C" w:rsidRPr="00B1565F" w:rsidRDefault="008D7704" w:rsidP="00891E92">
      <w:pPr>
        <w:pStyle w:val="a7"/>
        <w:numPr>
          <w:ilvl w:val="0"/>
          <w:numId w:val="32"/>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特惠旅游</w:t>
      </w:r>
    </w:p>
    <w:p w:rsidR="008D7704" w:rsidRPr="00B1565F" w:rsidRDefault="00817E6C" w:rsidP="00891E92">
      <w:pPr>
        <w:pStyle w:val="a7"/>
        <w:numPr>
          <w:ilvl w:val="1"/>
          <w:numId w:val="35"/>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虎林市及虎头镇周边有丰富的特色旅游资源，如虎头要塞、二战终结地、迎春八里沟冰雪乐园和俄罗斯出境游等，通过与当地旅游部门的沟</w:t>
      </w:r>
      <w:r w:rsidR="009736F3" w:rsidRPr="00B1565F">
        <w:rPr>
          <w:rFonts w:asciiTheme="minorEastAsia" w:eastAsiaTheme="minorEastAsia" w:hAnsiTheme="minorEastAsia" w:cs="Arial" w:hint="eastAsia"/>
          <w:sz w:val="24"/>
          <w:szCs w:val="28"/>
        </w:rPr>
        <w:t>通协调，以上项目将对本次活动的参与人员推出减、免费用的政策，感兴趣的朋友可以在赛事结束后报名参加；</w:t>
      </w:r>
    </w:p>
    <w:p w:rsidR="008D7704" w:rsidRPr="00B1565F" w:rsidRDefault="008D7704" w:rsidP="00891E92">
      <w:pPr>
        <w:pStyle w:val="a7"/>
        <w:numPr>
          <w:ilvl w:val="0"/>
          <w:numId w:val="32"/>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钓具装备</w:t>
      </w:r>
    </w:p>
    <w:p w:rsidR="008D7704" w:rsidRPr="00B1565F" w:rsidRDefault="007D3793" w:rsidP="00891E92">
      <w:pPr>
        <w:pStyle w:val="a7"/>
        <w:numPr>
          <w:ilvl w:val="1"/>
          <w:numId w:val="36"/>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南岛湖渔具超市备有常用冰钓及路亚用具供钓友补充所需，您也可以提前电话预定全部钓具免去往返携带的繁琐；</w:t>
      </w:r>
    </w:p>
    <w:p w:rsidR="009736F3" w:rsidRPr="00B1565F" w:rsidRDefault="009736F3" w:rsidP="00891E92">
      <w:pPr>
        <w:pStyle w:val="a7"/>
        <w:numPr>
          <w:ilvl w:val="0"/>
          <w:numId w:val="32"/>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温馨提示</w:t>
      </w:r>
    </w:p>
    <w:p w:rsidR="00817E6C" w:rsidRPr="00B1565F" w:rsidRDefault="0084681F" w:rsidP="00891E92">
      <w:pPr>
        <w:pStyle w:val="a7"/>
        <w:numPr>
          <w:ilvl w:val="1"/>
          <w:numId w:val="37"/>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lastRenderedPageBreak/>
        <w:t>赛事期间虎林地区气温-15℃至-25℃并有降雪，请各位钓友根据自身情况酌情添加衣物、鞋帽，注意防寒保暖</w:t>
      </w:r>
      <w:r w:rsidR="008D7704" w:rsidRPr="00B1565F">
        <w:rPr>
          <w:rFonts w:asciiTheme="minorEastAsia" w:eastAsiaTheme="minorEastAsia" w:hAnsiTheme="minorEastAsia" w:cs="Arial" w:hint="eastAsia"/>
          <w:sz w:val="24"/>
          <w:szCs w:val="28"/>
        </w:rPr>
        <w:t>；</w:t>
      </w:r>
    </w:p>
    <w:p w:rsidR="007D3793" w:rsidRPr="00B1565F" w:rsidRDefault="007D3793" w:rsidP="00891E92">
      <w:pPr>
        <w:pStyle w:val="a7"/>
        <w:numPr>
          <w:ilvl w:val="1"/>
          <w:numId w:val="37"/>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活动适逢春运期间，请钓友提前预定好往返票务，以免影响</w:t>
      </w:r>
      <w:r w:rsidR="00E45761" w:rsidRPr="00B1565F">
        <w:rPr>
          <w:rFonts w:asciiTheme="minorEastAsia" w:eastAsiaTheme="minorEastAsia" w:hAnsiTheme="minorEastAsia" w:cs="Arial" w:hint="eastAsia"/>
          <w:sz w:val="24"/>
          <w:szCs w:val="28"/>
        </w:rPr>
        <w:t>行程计划；</w:t>
      </w:r>
    </w:p>
    <w:p w:rsidR="0077735D" w:rsidRPr="00B1565F" w:rsidRDefault="0077735D" w:rsidP="00891E92">
      <w:pPr>
        <w:pStyle w:val="a7"/>
        <w:numPr>
          <w:ilvl w:val="0"/>
          <w:numId w:val="32"/>
        </w:numPr>
        <w:spacing w:line="440" w:lineRule="exact"/>
        <w:ind w:firstLineChars="0"/>
        <w:rPr>
          <w:rStyle w:val="apple-style-span"/>
          <w:rFonts w:asciiTheme="minorEastAsia" w:eastAsiaTheme="minorEastAsia" w:hAnsiTheme="minorEastAsia" w:cs="Arial"/>
          <w:sz w:val="24"/>
          <w:szCs w:val="28"/>
        </w:rPr>
      </w:pPr>
      <w:r w:rsidRPr="00B1565F">
        <w:rPr>
          <w:rStyle w:val="apple-style-span"/>
          <w:rFonts w:asciiTheme="minorEastAsia" w:eastAsiaTheme="minorEastAsia" w:hAnsiTheme="minorEastAsia" w:cs="Arial" w:hint="eastAsia"/>
          <w:sz w:val="24"/>
          <w:szCs w:val="28"/>
        </w:rPr>
        <w:t>安全提示及免责</w:t>
      </w:r>
    </w:p>
    <w:p w:rsidR="0077735D" w:rsidRPr="00B1565F" w:rsidRDefault="0077735D" w:rsidP="00891E92">
      <w:pPr>
        <w:pStyle w:val="a7"/>
        <w:numPr>
          <w:ilvl w:val="0"/>
          <w:numId w:val="33"/>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参赛人员应具备完全民事行为能力，确认身体条件能够满足本次活动要求，并自行购买必要的保险保障；</w:t>
      </w:r>
    </w:p>
    <w:p w:rsidR="0077735D" w:rsidRPr="00B1565F" w:rsidRDefault="0077735D" w:rsidP="00891E92">
      <w:pPr>
        <w:pStyle w:val="a7"/>
        <w:numPr>
          <w:ilvl w:val="0"/>
          <w:numId w:val="33"/>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未成年人应在法定监护人的陪同下参与活动，并承诺自行承担相关风险；</w:t>
      </w:r>
    </w:p>
    <w:p w:rsidR="0077735D" w:rsidRPr="00B1565F" w:rsidRDefault="0077735D" w:rsidP="00891E92">
      <w:pPr>
        <w:pStyle w:val="a7"/>
        <w:numPr>
          <w:ilvl w:val="0"/>
          <w:numId w:val="33"/>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本活动为非盈利性质活动，并有一定潜在的危险性，如出现意外事件、意外事故等，责任均由本人承担；</w:t>
      </w:r>
    </w:p>
    <w:p w:rsidR="0077735D" w:rsidRPr="00B1565F" w:rsidRDefault="0077735D" w:rsidP="00891E92">
      <w:pPr>
        <w:pStyle w:val="a7"/>
        <w:numPr>
          <w:ilvl w:val="0"/>
          <w:numId w:val="33"/>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出发前所有参加活动的钓手家属必须提供真实的本人姓名和电话号码（以及紧急事件联系电话），并承诺接受组织者不承担任何法律、经济及一切连带责任的条款；</w:t>
      </w:r>
    </w:p>
    <w:p w:rsidR="0077735D" w:rsidRPr="00B1565F" w:rsidRDefault="0077735D" w:rsidP="00891E92">
      <w:pPr>
        <w:pStyle w:val="a7"/>
        <w:numPr>
          <w:ilvl w:val="0"/>
          <w:numId w:val="33"/>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如活动前、中、后发生个人物品的坏损或丢失、与他人冲突、急性疾病、意外事故等，组织者亦不承担因意外伤亡或个人的经济损失而产生的任何法律责任和相关的费用；</w:t>
      </w:r>
    </w:p>
    <w:p w:rsidR="00A106DE" w:rsidRPr="00B1565F" w:rsidRDefault="0077735D" w:rsidP="00891E92">
      <w:pPr>
        <w:pStyle w:val="a7"/>
        <w:numPr>
          <w:ilvl w:val="0"/>
          <w:numId w:val="33"/>
        </w:numPr>
        <w:spacing w:line="440" w:lineRule="exact"/>
        <w:ind w:firstLineChars="0"/>
        <w:rPr>
          <w:rFonts w:asciiTheme="minorEastAsia" w:eastAsiaTheme="minorEastAsia" w:hAnsiTheme="minorEastAsia" w:cs="Arial"/>
          <w:sz w:val="24"/>
          <w:szCs w:val="28"/>
        </w:rPr>
      </w:pPr>
      <w:r w:rsidRPr="00B1565F">
        <w:rPr>
          <w:rFonts w:asciiTheme="minorEastAsia" w:eastAsiaTheme="minorEastAsia" w:hAnsiTheme="minorEastAsia" w:cs="Arial" w:hint="eastAsia"/>
          <w:sz w:val="24"/>
          <w:szCs w:val="28"/>
        </w:rPr>
        <w:t>参加活动的人员如有特殊情况需要中途离开务必通知组织者，声明自愿离开，离队后的安全、经济及一切连带责任自负</w:t>
      </w:r>
      <w:r w:rsidR="00B36D6D" w:rsidRPr="00B1565F">
        <w:rPr>
          <w:rFonts w:asciiTheme="minorEastAsia" w:eastAsiaTheme="minorEastAsia" w:hAnsiTheme="minorEastAsia" w:cs="Arial" w:hint="eastAsia"/>
          <w:sz w:val="24"/>
          <w:szCs w:val="28"/>
        </w:rPr>
        <w:t>。</w:t>
      </w:r>
      <w:bookmarkStart w:id="0" w:name="_GoBack"/>
      <w:bookmarkEnd w:id="0"/>
    </w:p>
    <w:sectPr w:rsidR="00A106DE" w:rsidRPr="00B1565F" w:rsidSect="00DB5A5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AB" w:rsidRDefault="00AE33AB" w:rsidP="00ED2520">
      <w:r>
        <w:separator/>
      </w:r>
    </w:p>
  </w:endnote>
  <w:endnote w:type="continuationSeparator" w:id="0">
    <w:p w:rsidR="00AE33AB" w:rsidRDefault="00AE33AB" w:rsidP="00ED25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variable"/>
    <w:sig w:usb0="00000000"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彩云">
    <w:altName w:val="宋体"/>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93" w:rsidRPr="006301C3" w:rsidRDefault="007D3793" w:rsidP="00B40CAD">
    <w:pPr>
      <w:pStyle w:val="a4"/>
      <w:pBdr>
        <w:top w:val="thinThickSmallGap" w:sz="24" w:space="0" w:color="622423"/>
      </w:pBdr>
      <w:tabs>
        <w:tab w:val="clear" w:pos="4153"/>
      </w:tabs>
      <w:rPr>
        <w:sz w:val="15"/>
        <w:szCs w:val="15"/>
      </w:rPr>
    </w:pPr>
    <w:r w:rsidRPr="006301C3">
      <w:rPr>
        <w:rFonts w:ascii="Cambria" w:hAnsi="Cambria" w:hint="eastAsia"/>
        <w:sz w:val="15"/>
        <w:szCs w:val="15"/>
      </w:rPr>
      <w:t>北京市海淀区</w:t>
    </w:r>
    <w:r>
      <w:rPr>
        <w:rFonts w:ascii="Cambria" w:hAnsi="Cambria" w:hint="eastAsia"/>
        <w:sz w:val="15"/>
        <w:szCs w:val="15"/>
      </w:rPr>
      <w:t>银泉路双泉堡</w:t>
    </w:r>
    <w:r>
      <w:rPr>
        <w:rFonts w:ascii="Cambria" w:hAnsi="Cambria" w:hint="eastAsia"/>
        <w:sz w:val="15"/>
        <w:szCs w:val="15"/>
      </w:rPr>
      <w:t>125</w:t>
    </w:r>
    <w:r>
      <w:rPr>
        <w:rFonts w:ascii="Cambria" w:hAnsi="Cambria" w:hint="eastAsia"/>
        <w:sz w:val="15"/>
        <w:szCs w:val="15"/>
      </w:rPr>
      <w:t>号院</w:t>
    </w:r>
    <w:r>
      <w:rPr>
        <w:rFonts w:ascii="Cambria" w:hAnsi="Cambria" w:hint="eastAsia"/>
        <w:sz w:val="15"/>
        <w:szCs w:val="15"/>
      </w:rPr>
      <w:t>1</w:t>
    </w:r>
    <w:r>
      <w:rPr>
        <w:rFonts w:ascii="Cambria" w:hAnsi="Cambria" w:hint="eastAsia"/>
        <w:sz w:val="15"/>
        <w:szCs w:val="15"/>
      </w:rPr>
      <w:t>号楼</w:t>
    </w:r>
    <w:r w:rsidRPr="006301C3">
      <w:rPr>
        <w:rFonts w:ascii="Cambria" w:hAnsi="Cambria"/>
        <w:sz w:val="15"/>
        <w:szCs w:val="15"/>
        <w:lang w:val="zh-CN"/>
      </w:rPr>
      <w:tab/>
      <w:t xml:space="preserve"> </w:t>
    </w:r>
    <w:r w:rsidR="00A37297" w:rsidRPr="006301C3">
      <w:rPr>
        <w:sz w:val="15"/>
        <w:szCs w:val="15"/>
      </w:rPr>
      <w:fldChar w:fldCharType="begin"/>
    </w:r>
    <w:r w:rsidRPr="006301C3">
      <w:rPr>
        <w:sz w:val="15"/>
        <w:szCs w:val="15"/>
      </w:rPr>
      <w:instrText xml:space="preserve"> PAGE   \* MERGEFORMAT </w:instrText>
    </w:r>
    <w:r w:rsidR="00A37297" w:rsidRPr="006301C3">
      <w:rPr>
        <w:sz w:val="15"/>
        <w:szCs w:val="15"/>
      </w:rPr>
      <w:fldChar w:fldCharType="separate"/>
    </w:r>
    <w:r w:rsidR="00B1565F" w:rsidRPr="00B1565F">
      <w:rPr>
        <w:rFonts w:ascii="Cambria" w:hAnsi="Cambria"/>
        <w:noProof/>
        <w:sz w:val="15"/>
        <w:szCs w:val="15"/>
        <w:lang w:val="zh-CN"/>
      </w:rPr>
      <w:t>6</w:t>
    </w:r>
    <w:r w:rsidR="00A37297" w:rsidRPr="006301C3">
      <w:rPr>
        <w:sz w:val="15"/>
        <w:szCs w:val="15"/>
      </w:rPr>
      <w:fldChar w:fldCharType="end"/>
    </w:r>
  </w:p>
  <w:p w:rsidR="007D3793" w:rsidRPr="00B40CAD" w:rsidRDefault="007D3793" w:rsidP="00B40CAD">
    <w:pPr>
      <w:pStyle w:val="a4"/>
      <w:pBdr>
        <w:top w:val="thinThickSmallGap" w:sz="24" w:space="0" w:color="622423"/>
      </w:pBdr>
      <w:rPr>
        <w:sz w:val="15"/>
        <w:szCs w:val="15"/>
      </w:rPr>
    </w:pPr>
    <w:r w:rsidRPr="006301C3">
      <w:rPr>
        <w:rFonts w:hint="eastAsia"/>
        <w:sz w:val="15"/>
        <w:szCs w:val="15"/>
      </w:rPr>
      <w:t>邮政编码：</w:t>
    </w:r>
    <w:r>
      <w:rPr>
        <w:rFonts w:hint="eastAsia"/>
        <w:sz w:val="15"/>
        <w:szCs w:val="15"/>
      </w:rPr>
      <w:t xml:space="preserve">100192  </w:t>
    </w:r>
    <w:r w:rsidRPr="006301C3">
      <w:rPr>
        <w:rFonts w:hint="eastAsia"/>
        <w:sz w:val="15"/>
        <w:szCs w:val="15"/>
      </w:rPr>
      <w:t>电话：</w:t>
    </w:r>
    <w:r w:rsidRPr="006301C3">
      <w:rPr>
        <w:rFonts w:hint="eastAsia"/>
        <w:sz w:val="15"/>
        <w:szCs w:val="15"/>
      </w:rPr>
      <w:t>8610-82735665</w:t>
    </w:r>
    <w:r>
      <w:rPr>
        <w:rFonts w:hint="eastAsia"/>
        <w:sz w:val="15"/>
        <w:szCs w:val="15"/>
      </w:rPr>
      <w:t xml:space="preserve">  </w:t>
    </w:r>
  </w:p>
  <w:p w:rsidR="007D3793" w:rsidRDefault="007D37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AB" w:rsidRDefault="00AE33AB" w:rsidP="00ED2520">
      <w:r>
        <w:separator/>
      </w:r>
    </w:p>
  </w:footnote>
  <w:footnote w:type="continuationSeparator" w:id="0">
    <w:p w:rsidR="00AE33AB" w:rsidRDefault="00AE33AB" w:rsidP="00ED2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93" w:rsidRDefault="007D3793" w:rsidP="00BD4EC8">
    <w:pPr>
      <w:pStyle w:val="a3"/>
      <w:tabs>
        <w:tab w:val="clear" w:pos="8306"/>
      </w:tabs>
      <w:jc w:val="both"/>
    </w:pPr>
    <w:r>
      <w:rPr>
        <w:noProof/>
      </w:rPr>
      <w:drawing>
        <wp:inline distT="0" distB="0" distL="0" distR="0">
          <wp:extent cx="787400" cy="266700"/>
          <wp:effectExtent l="0" t="0" r="0" b="12700"/>
          <wp:docPr id="1" name="图片 0" descr="四海钓鱼标志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四海钓鱼标志1.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400" cy="266700"/>
                  </a:xfrm>
                  <a:prstGeom prst="rect">
                    <a:avLst/>
                  </a:prstGeom>
                  <a:noFill/>
                  <a:ln>
                    <a:noFill/>
                  </a:ln>
                </pic:spPr>
              </pic:pic>
            </a:graphicData>
          </a:graphic>
        </wp:inline>
      </w:drawing>
    </w:r>
    <w:r>
      <w:tab/>
    </w:r>
  </w:p>
  <w:p w:rsidR="007D3793" w:rsidRPr="00ED2520" w:rsidRDefault="007D3793" w:rsidP="00BD4EC8">
    <w:pPr>
      <w:pStyle w:val="a3"/>
      <w:tabs>
        <w:tab w:val="clear" w:pos="4153"/>
      </w:tabs>
      <w:ind w:firstLineChars="50" w:firstLine="120"/>
      <w:jc w:val="both"/>
    </w:pPr>
    <w:r w:rsidRPr="006301C3">
      <w:rPr>
        <w:rFonts w:ascii="华文彩云" w:eastAsia="华文彩云" w:hint="eastAsia"/>
        <w:color w:val="0070C0"/>
        <w:sz w:val="24"/>
        <w:szCs w:val="24"/>
      </w:rPr>
      <w:t>北京</w:t>
    </w:r>
    <w:r>
      <w:rPr>
        <w:rFonts w:ascii="华文彩云" w:eastAsia="华文彩云" w:hint="eastAsia"/>
        <w:color w:val="0070C0"/>
        <w:sz w:val="24"/>
        <w:szCs w:val="24"/>
      </w:rPr>
      <w:t>山水视窗</w:t>
    </w:r>
    <w:r w:rsidRPr="006301C3">
      <w:rPr>
        <w:rFonts w:ascii="华文彩云" w:eastAsia="华文彩云" w:hint="eastAsia"/>
        <w:color w:val="0070C0"/>
        <w:sz w:val="24"/>
        <w:szCs w:val="24"/>
      </w:rPr>
      <w:t>文化传播有限公司</w:t>
    </w:r>
    <w:r w:rsidRPr="00ED252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7C7D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17683022"/>
    <w:lvl w:ilvl="0">
      <w:start w:val="1"/>
      <w:numFmt w:val="japaneseCounting"/>
      <w:lvlText w:val="%1、"/>
      <w:lvlJc w:val="left"/>
      <w:pPr>
        <w:tabs>
          <w:tab w:val="num" w:pos="480"/>
        </w:tabs>
        <w:ind w:left="480" w:hanging="48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4"/>
      <w:numFmt w:val="japaneseCounting"/>
      <w:lvlText w:val="%1、"/>
      <w:lvlJc w:val="left"/>
      <w:pPr>
        <w:tabs>
          <w:tab w:val="num" w:pos="480"/>
        </w:tabs>
        <w:ind w:left="480" w:hanging="480"/>
      </w:pPr>
      <w:rPr>
        <w:rFonts w:hint="default"/>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641685"/>
    <w:multiLevelType w:val="hybridMultilevel"/>
    <w:tmpl w:val="4FCCD746"/>
    <w:lvl w:ilvl="0" w:tplc="B4A803BE">
      <w:start w:val="1"/>
      <w:numFmt w:val="bullet"/>
      <w:lvlText w:val=""/>
      <w:lvlJc w:val="left"/>
      <w:pPr>
        <w:ind w:left="900" w:hanging="480"/>
      </w:pPr>
      <w:rPr>
        <w:rFonts w:ascii="Symbol" w:hAnsi="Symbol"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
    <w:nsid w:val="04BA7CFA"/>
    <w:multiLevelType w:val="hybridMultilevel"/>
    <w:tmpl w:val="C1B26E5C"/>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FB953A5"/>
    <w:multiLevelType w:val="hybridMultilevel"/>
    <w:tmpl w:val="2CDE8D26"/>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nsid w:val="11A47214"/>
    <w:multiLevelType w:val="hybridMultilevel"/>
    <w:tmpl w:val="91A6F23C"/>
    <w:lvl w:ilvl="0" w:tplc="0409000F">
      <w:start w:val="1"/>
      <w:numFmt w:val="decimal"/>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nsid w:val="180F21BB"/>
    <w:multiLevelType w:val="hybridMultilevel"/>
    <w:tmpl w:val="8CC27C02"/>
    <w:lvl w:ilvl="0" w:tplc="04090019">
      <w:start w:val="1"/>
      <w:numFmt w:val="lowerLetter"/>
      <w:lvlText w:val="%1)"/>
      <w:lvlJc w:val="left"/>
      <w:pPr>
        <w:ind w:left="1440" w:hanging="480"/>
      </w:pPr>
    </w:lvl>
    <w:lvl w:ilvl="1" w:tplc="04090019" w:tentative="1">
      <w:start w:val="1"/>
      <w:numFmt w:val="low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lowerLetter"/>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lowerLetter"/>
      <w:lvlText w:val="%8)"/>
      <w:lvlJc w:val="left"/>
      <w:pPr>
        <w:ind w:left="4800" w:hanging="480"/>
      </w:pPr>
    </w:lvl>
    <w:lvl w:ilvl="8" w:tplc="0409001B" w:tentative="1">
      <w:start w:val="1"/>
      <w:numFmt w:val="lowerRoman"/>
      <w:lvlText w:val="%9."/>
      <w:lvlJc w:val="right"/>
      <w:pPr>
        <w:ind w:left="5280" w:hanging="480"/>
      </w:pPr>
    </w:lvl>
  </w:abstractNum>
  <w:abstractNum w:abstractNumId="8">
    <w:nsid w:val="1AAF6061"/>
    <w:multiLevelType w:val="hybridMultilevel"/>
    <w:tmpl w:val="7E700F8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CD5589D"/>
    <w:multiLevelType w:val="hybridMultilevel"/>
    <w:tmpl w:val="A9826296"/>
    <w:lvl w:ilvl="0" w:tplc="B4A803BE">
      <w:start w:val="1"/>
      <w:numFmt w:val="bullet"/>
      <w:lvlText w:val=""/>
      <w:lvlJc w:val="left"/>
      <w:pPr>
        <w:ind w:left="900" w:hanging="480"/>
      </w:pPr>
      <w:rPr>
        <w:rFonts w:ascii="Symbol" w:hAnsi="Symbol" w:hint="default"/>
      </w:rPr>
    </w:lvl>
    <w:lvl w:ilvl="1" w:tplc="0409000F">
      <w:start w:val="1"/>
      <w:numFmt w:val="decimal"/>
      <w:lvlText w:val="%2."/>
      <w:lvlJc w:val="left"/>
      <w:pPr>
        <w:ind w:left="1380" w:hanging="480"/>
      </w:pPr>
      <w:rPr>
        <w:rFont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0">
    <w:nsid w:val="213F2F77"/>
    <w:multiLevelType w:val="hybridMultilevel"/>
    <w:tmpl w:val="4DB0CA2E"/>
    <w:lvl w:ilvl="0" w:tplc="04090005">
      <w:start w:val="1"/>
      <w:numFmt w:val="bullet"/>
      <w:lvlText w:val=""/>
      <w:lvlJc w:val="left"/>
      <w:pPr>
        <w:ind w:left="480" w:hanging="48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2C935B3"/>
    <w:multiLevelType w:val="hybridMultilevel"/>
    <w:tmpl w:val="BD6A2B30"/>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22D33F19"/>
    <w:multiLevelType w:val="hybridMultilevel"/>
    <w:tmpl w:val="E8268124"/>
    <w:lvl w:ilvl="0" w:tplc="0409000F">
      <w:start w:val="1"/>
      <w:numFmt w:val="decimal"/>
      <w:lvlText w:val="%1."/>
      <w:lvlJc w:val="left"/>
      <w:pPr>
        <w:ind w:left="661" w:hanging="480"/>
      </w:pPr>
    </w:lvl>
    <w:lvl w:ilvl="1" w:tplc="04090019" w:tentative="1">
      <w:start w:val="1"/>
      <w:numFmt w:val="lowerLetter"/>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lowerLetter"/>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lowerLetter"/>
      <w:lvlText w:val="%8)"/>
      <w:lvlJc w:val="left"/>
      <w:pPr>
        <w:ind w:left="4021" w:hanging="480"/>
      </w:pPr>
    </w:lvl>
    <w:lvl w:ilvl="8" w:tplc="0409001B" w:tentative="1">
      <w:start w:val="1"/>
      <w:numFmt w:val="lowerRoman"/>
      <w:lvlText w:val="%9."/>
      <w:lvlJc w:val="right"/>
      <w:pPr>
        <w:ind w:left="4501" w:hanging="480"/>
      </w:pPr>
    </w:lvl>
  </w:abstractNum>
  <w:abstractNum w:abstractNumId="13">
    <w:nsid w:val="27937212"/>
    <w:multiLevelType w:val="hybridMultilevel"/>
    <w:tmpl w:val="52C4B3B8"/>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8270ED8"/>
    <w:multiLevelType w:val="hybridMultilevel"/>
    <w:tmpl w:val="54220D5E"/>
    <w:lvl w:ilvl="0" w:tplc="04090005">
      <w:start w:val="1"/>
      <w:numFmt w:val="bullet"/>
      <w:lvlText w:val=""/>
      <w:lvlJc w:val="left"/>
      <w:pPr>
        <w:ind w:left="480" w:hanging="48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8F45DCA"/>
    <w:multiLevelType w:val="hybridMultilevel"/>
    <w:tmpl w:val="9A36A1D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C1B4D1B"/>
    <w:multiLevelType w:val="hybridMultilevel"/>
    <w:tmpl w:val="AAB2E370"/>
    <w:lvl w:ilvl="0" w:tplc="0409000F">
      <w:start w:val="1"/>
      <w:numFmt w:val="decimal"/>
      <w:lvlText w:val="%1."/>
      <w:lvlJc w:val="left"/>
      <w:pPr>
        <w:ind w:left="661" w:hanging="480"/>
      </w:pPr>
    </w:lvl>
    <w:lvl w:ilvl="1" w:tplc="04090019" w:tentative="1">
      <w:start w:val="1"/>
      <w:numFmt w:val="lowerLetter"/>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lowerLetter"/>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lowerLetter"/>
      <w:lvlText w:val="%8)"/>
      <w:lvlJc w:val="left"/>
      <w:pPr>
        <w:ind w:left="4021" w:hanging="480"/>
      </w:pPr>
    </w:lvl>
    <w:lvl w:ilvl="8" w:tplc="0409001B" w:tentative="1">
      <w:start w:val="1"/>
      <w:numFmt w:val="lowerRoman"/>
      <w:lvlText w:val="%9."/>
      <w:lvlJc w:val="right"/>
      <w:pPr>
        <w:ind w:left="4501" w:hanging="480"/>
      </w:pPr>
    </w:lvl>
  </w:abstractNum>
  <w:abstractNum w:abstractNumId="17">
    <w:nsid w:val="32CD185A"/>
    <w:multiLevelType w:val="hybridMultilevel"/>
    <w:tmpl w:val="CDA4B10E"/>
    <w:lvl w:ilvl="0" w:tplc="0409000F">
      <w:start w:val="1"/>
      <w:numFmt w:val="decimal"/>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8">
    <w:nsid w:val="375D263E"/>
    <w:multiLevelType w:val="hybridMultilevel"/>
    <w:tmpl w:val="9AB488BE"/>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9">
    <w:nsid w:val="37880862"/>
    <w:multiLevelType w:val="hybridMultilevel"/>
    <w:tmpl w:val="D8CEE9E2"/>
    <w:lvl w:ilvl="0" w:tplc="04090013">
      <w:start w:val="1"/>
      <w:numFmt w:val="chineseCountingThousand"/>
      <w:lvlText w:val="%1、"/>
      <w:lvlJc w:val="left"/>
      <w:pPr>
        <w:ind w:left="480" w:hanging="480"/>
      </w:pPr>
      <w:rPr>
        <w:rFonts w:ascii="宋体" w:eastAsia="宋体" w:hAnsi="宋体" w:hint="eastAsia"/>
      </w:rPr>
    </w:lvl>
    <w:lvl w:ilvl="1" w:tplc="0409000F">
      <w:start w:val="1"/>
      <w:numFmt w:val="decimal"/>
      <w:lvlText w:val="%2."/>
      <w:lvlJc w:val="left"/>
      <w:pPr>
        <w:ind w:left="960" w:hanging="480"/>
      </w:pPr>
    </w:lvl>
    <w:lvl w:ilvl="2" w:tplc="04090019">
      <w:start w:val="1"/>
      <w:numFmt w:val="low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3B98778F"/>
    <w:multiLevelType w:val="hybridMultilevel"/>
    <w:tmpl w:val="5468AEB4"/>
    <w:lvl w:ilvl="0" w:tplc="A510F882">
      <w:start w:val="1"/>
      <w:numFmt w:val="decimal"/>
      <w:lvlText w:val="%1."/>
      <w:lvlJc w:val="left"/>
      <w:pPr>
        <w:ind w:left="480" w:hanging="480"/>
      </w:pPr>
      <w:rPr>
        <w:rFonts w:ascii="华文仿宋" w:eastAsia="华文仿宋" w:hAnsi="华文仿宋"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3DE37D7E"/>
    <w:multiLevelType w:val="hybridMultilevel"/>
    <w:tmpl w:val="58F630B6"/>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2">
    <w:nsid w:val="40956353"/>
    <w:multiLevelType w:val="hybridMultilevel"/>
    <w:tmpl w:val="0B5065B6"/>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8E6701A"/>
    <w:multiLevelType w:val="hybridMultilevel"/>
    <w:tmpl w:val="A9C444B6"/>
    <w:lvl w:ilvl="0" w:tplc="04090005">
      <w:start w:val="1"/>
      <w:numFmt w:val="bullet"/>
      <w:lvlText w:val=""/>
      <w:lvlJc w:val="left"/>
      <w:pPr>
        <w:ind w:left="480" w:hanging="48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D5D3167"/>
    <w:multiLevelType w:val="hybridMultilevel"/>
    <w:tmpl w:val="D0C25E30"/>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FF066F2"/>
    <w:multiLevelType w:val="hybridMultilevel"/>
    <w:tmpl w:val="26C81182"/>
    <w:lvl w:ilvl="0" w:tplc="B4A803BE">
      <w:start w:val="1"/>
      <w:numFmt w:val="bullet"/>
      <w:lvlText w:val=""/>
      <w:lvlJc w:val="left"/>
      <w:pPr>
        <w:ind w:left="900" w:hanging="480"/>
      </w:pPr>
      <w:rPr>
        <w:rFonts w:ascii="Symbol" w:hAnsi="Symbol" w:hint="default"/>
      </w:rPr>
    </w:lvl>
    <w:lvl w:ilvl="1" w:tplc="0409000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6">
    <w:nsid w:val="59EE4AC9"/>
    <w:multiLevelType w:val="hybridMultilevel"/>
    <w:tmpl w:val="83B677EC"/>
    <w:lvl w:ilvl="0" w:tplc="B4A803BE">
      <w:start w:val="1"/>
      <w:numFmt w:val="bullet"/>
      <w:lvlText w:val=""/>
      <w:lvlJc w:val="left"/>
      <w:pPr>
        <w:ind w:left="900" w:hanging="480"/>
      </w:pPr>
      <w:rPr>
        <w:rFonts w:ascii="Symbol" w:hAnsi="Symbol" w:hint="default"/>
      </w:rPr>
    </w:lvl>
    <w:lvl w:ilvl="1" w:tplc="0409000B">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7">
    <w:nsid w:val="5B18018F"/>
    <w:multiLevelType w:val="hybridMultilevel"/>
    <w:tmpl w:val="F684C620"/>
    <w:lvl w:ilvl="0" w:tplc="A1EC78B2">
      <w:start w:val="1"/>
      <w:numFmt w:val="bullet"/>
      <w:lvlText w:val=""/>
      <w:lvlJc w:val="left"/>
      <w:pPr>
        <w:ind w:left="1320" w:hanging="480"/>
      </w:pPr>
      <w:rPr>
        <w:rFonts w:ascii="Symbol" w:hAnsi="Symbol"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8">
    <w:nsid w:val="5DCE02B3"/>
    <w:multiLevelType w:val="hybridMultilevel"/>
    <w:tmpl w:val="87229DDA"/>
    <w:lvl w:ilvl="0" w:tplc="A1EC78B2">
      <w:start w:val="1"/>
      <w:numFmt w:val="bullet"/>
      <w:lvlText w:val=""/>
      <w:lvlJc w:val="left"/>
      <w:pPr>
        <w:ind w:left="1320" w:hanging="480"/>
      </w:pPr>
      <w:rPr>
        <w:rFonts w:ascii="Symbol" w:hAnsi="Symbol"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9">
    <w:nsid w:val="62A17D4C"/>
    <w:multiLevelType w:val="hybridMultilevel"/>
    <w:tmpl w:val="341C7F4E"/>
    <w:lvl w:ilvl="0" w:tplc="0409000F">
      <w:start w:val="1"/>
      <w:numFmt w:val="decimal"/>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0">
    <w:nsid w:val="66B61522"/>
    <w:multiLevelType w:val="hybridMultilevel"/>
    <w:tmpl w:val="FC8E7F16"/>
    <w:lvl w:ilvl="0" w:tplc="A1EC78B2">
      <w:start w:val="1"/>
      <w:numFmt w:val="bullet"/>
      <w:lvlText w:val=""/>
      <w:lvlJc w:val="left"/>
      <w:pPr>
        <w:ind w:left="1320" w:hanging="480"/>
      </w:pPr>
      <w:rPr>
        <w:rFonts w:ascii="Symbol" w:hAnsi="Symbol"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1">
    <w:nsid w:val="6C2D3D4C"/>
    <w:multiLevelType w:val="hybridMultilevel"/>
    <w:tmpl w:val="822670CA"/>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FCF32F2"/>
    <w:multiLevelType w:val="hybridMultilevel"/>
    <w:tmpl w:val="0BCE3C20"/>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745820DF"/>
    <w:multiLevelType w:val="hybridMultilevel"/>
    <w:tmpl w:val="8EC6A502"/>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9CE1DE1"/>
    <w:multiLevelType w:val="hybridMultilevel"/>
    <w:tmpl w:val="E50802E0"/>
    <w:lvl w:ilvl="0" w:tplc="A1EC78B2">
      <w:start w:val="1"/>
      <w:numFmt w:val="bullet"/>
      <w:lvlText w:val=""/>
      <w:lvlJc w:val="left"/>
      <w:pPr>
        <w:ind w:left="1320" w:hanging="480"/>
      </w:pPr>
      <w:rPr>
        <w:rFonts w:ascii="Symbol" w:hAnsi="Symbol"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5">
    <w:nsid w:val="7D6C67A1"/>
    <w:multiLevelType w:val="hybridMultilevel"/>
    <w:tmpl w:val="B5A071A6"/>
    <w:lvl w:ilvl="0" w:tplc="0409000B">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6">
    <w:nsid w:val="7F750F7E"/>
    <w:multiLevelType w:val="hybridMultilevel"/>
    <w:tmpl w:val="2902AF0A"/>
    <w:lvl w:ilvl="0" w:tplc="04090005">
      <w:start w:val="1"/>
      <w:numFmt w:val="bullet"/>
      <w:lvlText w:val=""/>
      <w:lvlJc w:val="left"/>
      <w:pPr>
        <w:ind w:left="480" w:hanging="480"/>
      </w:pPr>
      <w:rPr>
        <w:rFonts w:ascii="Wingdings" w:hAnsi="Wingdings" w:hint="default"/>
      </w:rPr>
    </w:lvl>
    <w:lvl w:ilvl="1" w:tplc="0409000B">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12"/>
  </w:num>
  <w:num w:numId="5">
    <w:abstractNumId w:val="16"/>
  </w:num>
  <w:num w:numId="6">
    <w:abstractNumId w:val="19"/>
  </w:num>
  <w:num w:numId="7">
    <w:abstractNumId w:val="32"/>
  </w:num>
  <w:num w:numId="8">
    <w:abstractNumId w:val="29"/>
  </w:num>
  <w:num w:numId="9">
    <w:abstractNumId w:val="6"/>
  </w:num>
  <w:num w:numId="10">
    <w:abstractNumId w:val="7"/>
  </w:num>
  <w:num w:numId="11">
    <w:abstractNumId w:val="17"/>
  </w:num>
  <w:num w:numId="12">
    <w:abstractNumId w:val="20"/>
  </w:num>
  <w:num w:numId="13">
    <w:abstractNumId w:val="3"/>
  </w:num>
  <w:num w:numId="14">
    <w:abstractNumId w:val="9"/>
  </w:num>
  <w:num w:numId="15">
    <w:abstractNumId w:val="25"/>
  </w:num>
  <w:num w:numId="16">
    <w:abstractNumId w:val="26"/>
  </w:num>
  <w:num w:numId="17">
    <w:abstractNumId w:val="33"/>
  </w:num>
  <w:num w:numId="18">
    <w:abstractNumId w:val="22"/>
  </w:num>
  <w:num w:numId="19">
    <w:abstractNumId w:val="13"/>
  </w:num>
  <w:num w:numId="20">
    <w:abstractNumId w:val="15"/>
  </w:num>
  <w:num w:numId="21">
    <w:abstractNumId w:val="18"/>
  </w:num>
  <w:num w:numId="22">
    <w:abstractNumId w:val="4"/>
  </w:num>
  <w:num w:numId="23">
    <w:abstractNumId w:val="35"/>
  </w:num>
  <w:num w:numId="24">
    <w:abstractNumId w:val="28"/>
  </w:num>
  <w:num w:numId="25">
    <w:abstractNumId w:val="31"/>
  </w:num>
  <w:num w:numId="26">
    <w:abstractNumId w:val="21"/>
  </w:num>
  <w:num w:numId="27">
    <w:abstractNumId w:val="8"/>
  </w:num>
  <w:num w:numId="28">
    <w:abstractNumId w:val="11"/>
  </w:num>
  <w:num w:numId="29">
    <w:abstractNumId w:val="34"/>
  </w:num>
  <w:num w:numId="30">
    <w:abstractNumId w:val="30"/>
  </w:num>
  <w:num w:numId="31">
    <w:abstractNumId w:val="27"/>
  </w:num>
  <w:num w:numId="32">
    <w:abstractNumId w:val="24"/>
  </w:num>
  <w:num w:numId="33">
    <w:abstractNumId w:val="5"/>
  </w:num>
  <w:num w:numId="34">
    <w:abstractNumId w:val="23"/>
  </w:num>
  <w:num w:numId="35">
    <w:abstractNumId w:val="14"/>
  </w:num>
  <w:num w:numId="36">
    <w:abstractNumId w:val="1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520"/>
    <w:rsid w:val="00000230"/>
    <w:rsid w:val="00000913"/>
    <w:rsid w:val="000073AE"/>
    <w:rsid w:val="000370C2"/>
    <w:rsid w:val="00041B1A"/>
    <w:rsid w:val="00044E7D"/>
    <w:rsid w:val="00080E71"/>
    <w:rsid w:val="000910E9"/>
    <w:rsid w:val="000A78AA"/>
    <w:rsid w:val="000F3942"/>
    <w:rsid w:val="001439F8"/>
    <w:rsid w:val="001531C7"/>
    <w:rsid w:val="00181F4A"/>
    <w:rsid w:val="002061B7"/>
    <w:rsid w:val="0025360F"/>
    <w:rsid w:val="00261478"/>
    <w:rsid w:val="002A6EE1"/>
    <w:rsid w:val="002D21BA"/>
    <w:rsid w:val="002E1E72"/>
    <w:rsid w:val="00313A28"/>
    <w:rsid w:val="0038110D"/>
    <w:rsid w:val="003E5597"/>
    <w:rsid w:val="00423229"/>
    <w:rsid w:val="00447923"/>
    <w:rsid w:val="00470414"/>
    <w:rsid w:val="00472E53"/>
    <w:rsid w:val="0048055E"/>
    <w:rsid w:val="004B1ED5"/>
    <w:rsid w:val="004B6BA5"/>
    <w:rsid w:val="004C1F3E"/>
    <w:rsid w:val="004F339D"/>
    <w:rsid w:val="004F461A"/>
    <w:rsid w:val="00524896"/>
    <w:rsid w:val="00555CAB"/>
    <w:rsid w:val="005907B7"/>
    <w:rsid w:val="005A0B06"/>
    <w:rsid w:val="005A5140"/>
    <w:rsid w:val="005C373C"/>
    <w:rsid w:val="005C6A66"/>
    <w:rsid w:val="005D006A"/>
    <w:rsid w:val="005D0F90"/>
    <w:rsid w:val="005F0F0A"/>
    <w:rsid w:val="005F7172"/>
    <w:rsid w:val="006053D6"/>
    <w:rsid w:val="00626C0B"/>
    <w:rsid w:val="006301C3"/>
    <w:rsid w:val="00641235"/>
    <w:rsid w:val="00643AEA"/>
    <w:rsid w:val="006727C9"/>
    <w:rsid w:val="00676EEC"/>
    <w:rsid w:val="00685B19"/>
    <w:rsid w:val="00687BF5"/>
    <w:rsid w:val="006B47A4"/>
    <w:rsid w:val="006D7B91"/>
    <w:rsid w:val="007007DD"/>
    <w:rsid w:val="0071103F"/>
    <w:rsid w:val="007165C9"/>
    <w:rsid w:val="0073142B"/>
    <w:rsid w:val="00743AE1"/>
    <w:rsid w:val="0074769C"/>
    <w:rsid w:val="00747F18"/>
    <w:rsid w:val="0077735D"/>
    <w:rsid w:val="007779A7"/>
    <w:rsid w:val="00784E24"/>
    <w:rsid w:val="007A05C9"/>
    <w:rsid w:val="007C7EE4"/>
    <w:rsid w:val="007D3793"/>
    <w:rsid w:val="007E7D17"/>
    <w:rsid w:val="007F2775"/>
    <w:rsid w:val="00815756"/>
    <w:rsid w:val="00817E6C"/>
    <w:rsid w:val="0084681F"/>
    <w:rsid w:val="00891E92"/>
    <w:rsid w:val="008A79F7"/>
    <w:rsid w:val="008C0D42"/>
    <w:rsid w:val="008D47BB"/>
    <w:rsid w:val="008D7704"/>
    <w:rsid w:val="008E410A"/>
    <w:rsid w:val="0096451A"/>
    <w:rsid w:val="009736F3"/>
    <w:rsid w:val="009B13C3"/>
    <w:rsid w:val="009D4232"/>
    <w:rsid w:val="009E400E"/>
    <w:rsid w:val="009E7DCF"/>
    <w:rsid w:val="009F1E09"/>
    <w:rsid w:val="00A01173"/>
    <w:rsid w:val="00A06089"/>
    <w:rsid w:val="00A106DE"/>
    <w:rsid w:val="00A37297"/>
    <w:rsid w:val="00A400E2"/>
    <w:rsid w:val="00A867A6"/>
    <w:rsid w:val="00AB55CC"/>
    <w:rsid w:val="00AE33AB"/>
    <w:rsid w:val="00AF54BF"/>
    <w:rsid w:val="00B005FA"/>
    <w:rsid w:val="00B02A22"/>
    <w:rsid w:val="00B0489A"/>
    <w:rsid w:val="00B06F6A"/>
    <w:rsid w:val="00B1565F"/>
    <w:rsid w:val="00B36D6D"/>
    <w:rsid w:val="00B40CAD"/>
    <w:rsid w:val="00B638D8"/>
    <w:rsid w:val="00B659B3"/>
    <w:rsid w:val="00B66521"/>
    <w:rsid w:val="00B67BC7"/>
    <w:rsid w:val="00B90349"/>
    <w:rsid w:val="00BB53E1"/>
    <w:rsid w:val="00BD05ED"/>
    <w:rsid w:val="00BD4EC8"/>
    <w:rsid w:val="00BF6DF9"/>
    <w:rsid w:val="00C33E01"/>
    <w:rsid w:val="00C6771D"/>
    <w:rsid w:val="00C716F1"/>
    <w:rsid w:val="00CE1836"/>
    <w:rsid w:val="00D33D45"/>
    <w:rsid w:val="00D90C20"/>
    <w:rsid w:val="00DA5657"/>
    <w:rsid w:val="00DB53EB"/>
    <w:rsid w:val="00DB5A5B"/>
    <w:rsid w:val="00DC0CEC"/>
    <w:rsid w:val="00DD2FB5"/>
    <w:rsid w:val="00DE1F58"/>
    <w:rsid w:val="00DE46A5"/>
    <w:rsid w:val="00E161B5"/>
    <w:rsid w:val="00E45761"/>
    <w:rsid w:val="00E45DAB"/>
    <w:rsid w:val="00E8534B"/>
    <w:rsid w:val="00EA5DA5"/>
    <w:rsid w:val="00EB0F0B"/>
    <w:rsid w:val="00EB7FB5"/>
    <w:rsid w:val="00EC601B"/>
    <w:rsid w:val="00ED2520"/>
    <w:rsid w:val="00EE6622"/>
    <w:rsid w:val="00EF026D"/>
    <w:rsid w:val="00F12304"/>
    <w:rsid w:val="00F15390"/>
    <w:rsid w:val="00F42097"/>
    <w:rsid w:val="00F45773"/>
    <w:rsid w:val="00F518D2"/>
    <w:rsid w:val="00F529BD"/>
    <w:rsid w:val="00F55FD7"/>
    <w:rsid w:val="00FF7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2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D2520"/>
    <w:rPr>
      <w:sz w:val="18"/>
      <w:szCs w:val="18"/>
    </w:rPr>
  </w:style>
  <w:style w:type="paragraph" w:styleId="a4">
    <w:name w:val="footer"/>
    <w:basedOn w:val="a"/>
    <w:link w:val="Char0"/>
    <w:uiPriority w:val="99"/>
    <w:unhideWhenUsed/>
    <w:rsid w:val="00ED2520"/>
    <w:pPr>
      <w:tabs>
        <w:tab w:val="center" w:pos="4153"/>
        <w:tab w:val="right" w:pos="8306"/>
      </w:tabs>
      <w:snapToGrid w:val="0"/>
      <w:jc w:val="left"/>
    </w:pPr>
    <w:rPr>
      <w:sz w:val="18"/>
      <w:szCs w:val="18"/>
    </w:rPr>
  </w:style>
  <w:style w:type="character" w:customStyle="1" w:styleId="Char0">
    <w:name w:val="页脚 Char"/>
    <w:link w:val="a4"/>
    <w:uiPriority w:val="99"/>
    <w:rsid w:val="00ED2520"/>
    <w:rPr>
      <w:sz w:val="18"/>
      <w:szCs w:val="18"/>
    </w:rPr>
  </w:style>
  <w:style w:type="paragraph" w:styleId="a5">
    <w:name w:val="Balloon Text"/>
    <w:basedOn w:val="a"/>
    <w:link w:val="Char1"/>
    <w:uiPriority w:val="99"/>
    <w:semiHidden/>
    <w:unhideWhenUsed/>
    <w:rsid w:val="00ED2520"/>
    <w:rPr>
      <w:sz w:val="18"/>
      <w:szCs w:val="18"/>
    </w:rPr>
  </w:style>
  <w:style w:type="character" w:customStyle="1" w:styleId="Char1">
    <w:name w:val="批注框文本 Char"/>
    <w:link w:val="a5"/>
    <w:uiPriority w:val="99"/>
    <w:semiHidden/>
    <w:rsid w:val="00ED2520"/>
    <w:rPr>
      <w:sz w:val="18"/>
      <w:szCs w:val="18"/>
    </w:rPr>
  </w:style>
  <w:style w:type="paragraph" w:styleId="a6">
    <w:name w:val="Normal (Web)"/>
    <w:basedOn w:val="a"/>
    <w:rsid w:val="00C33E01"/>
    <w:pPr>
      <w:widowControl/>
      <w:spacing w:before="100" w:beforeAutospacing="1" w:after="100" w:afterAutospacing="1" w:line="336" w:lineRule="auto"/>
      <w:jc w:val="left"/>
    </w:pPr>
    <w:rPr>
      <w:rFonts w:ascii="宋体" w:hAnsi="宋体"/>
      <w:kern w:val="0"/>
      <w:sz w:val="24"/>
      <w:szCs w:val="20"/>
    </w:rPr>
  </w:style>
  <w:style w:type="paragraph" w:styleId="a7">
    <w:name w:val="List Paragraph"/>
    <w:basedOn w:val="a"/>
    <w:uiPriority w:val="34"/>
    <w:qFormat/>
    <w:rsid w:val="00C33E01"/>
    <w:pPr>
      <w:ind w:firstLineChars="200" w:firstLine="420"/>
    </w:pPr>
  </w:style>
  <w:style w:type="character" w:styleId="a8">
    <w:name w:val="Emphasis"/>
    <w:uiPriority w:val="20"/>
    <w:qFormat/>
    <w:rsid w:val="006053D6"/>
    <w:rPr>
      <w:i/>
      <w:iCs/>
    </w:rPr>
  </w:style>
  <w:style w:type="paragraph" w:customStyle="1" w:styleId="MMTopic2">
    <w:name w:val="MM Topic 2"/>
    <w:basedOn w:val="a9"/>
    <w:link w:val="MMTopic2Char"/>
    <w:rsid w:val="00B40CAD"/>
    <w:rPr>
      <w:rFonts w:hAnsi="Courier New" w:cs="Courier New"/>
      <w:sz w:val="21"/>
      <w:szCs w:val="21"/>
    </w:rPr>
  </w:style>
  <w:style w:type="character" w:customStyle="1" w:styleId="MMTopic2Char">
    <w:name w:val="MM Topic 2 Char"/>
    <w:link w:val="MMTopic2"/>
    <w:rsid w:val="00B40CAD"/>
    <w:rPr>
      <w:rFonts w:ascii="宋体" w:hAnsi="Courier New" w:cs="Courier New"/>
      <w:kern w:val="2"/>
      <w:sz w:val="21"/>
      <w:szCs w:val="21"/>
    </w:rPr>
  </w:style>
  <w:style w:type="paragraph" w:customStyle="1" w:styleId="NoteLevel1">
    <w:name w:val="Note Level 1"/>
    <w:basedOn w:val="a"/>
    <w:uiPriority w:val="99"/>
    <w:unhideWhenUsed/>
    <w:rsid w:val="00B40CAD"/>
    <w:pPr>
      <w:keepNext/>
      <w:tabs>
        <w:tab w:val="num" w:pos="480"/>
      </w:tabs>
      <w:ind w:left="480" w:hanging="480"/>
      <w:contextualSpacing/>
      <w:outlineLvl w:val="0"/>
    </w:pPr>
    <w:rPr>
      <w:rFonts w:ascii="宋体"/>
      <w:sz w:val="24"/>
      <w:szCs w:val="24"/>
    </w:rPr>
  </w:style>
  <w:style w:type="paragraph" w:customStyle="1" w:styleId="NoteLevel2">
    <w:name w:val="Note Level 2"/>
    <w:basedOn w:val="a"/>
    <w:uiPriority w:val="99"/>
    <w:unhideWhenUsed/>
    <w:rsid w:val="00B40CAD"/>
    <w:pPr>
      <w:keepNext/>
      <w:tabs>
        <w:tab w:val="num" w:pos="840"/>
      </w:tabs>
      <w:ind w:left="840" w:hanging="420"/>
      <w:contextualSpacing/>
      <w:outlineLvl w:val="1"/>
    </w:pPr>
    <w:rPr>
      <w:rFonts w:ascii="宋体"/>
      <w:sz w:val="24"/>
      <w:szCs w:val="24"/>
    </w:rPr>
  </w:style>
  <w:style w:type="paragraph" w:customStyle="1" w:styleId="NoteLevel3">
    <w:name w:val="Note Level 3"/>
    <w:basedOn w:val="a"/>
    <w:uiPriority w:val="99"/>
    <w:unhideWhenUsed/>
    <w:rsid w:val="00B40CAD"/>
    <w:pPr>
      <w:keepNext/>
      <w:tabs>
        <w:tab w:val="num" w:pos="1260"/>
      </w:tabs>
      <w:ind w:left="1260" w:hanging="420"/>
      <w:contextualSpacing/>
      <w:outlineLvl w:val="2"/>
    </w:pPr>
    <w:rPr>
      <w:rFonts w:ascii="宋体"/>
      <w:sz w:val="24"/>
      <w:szCs w:val="24"/>
    </w:rPr>
  </w:style>
  <w:style w:type="paragraph" w:customStyle="1" w:styleId="NoteLevel4">
    <w:name w:val="Note Level 4"/>
    <w:basedOn w:val="a"/>
    <w:uiPriority w:val="99"/>
    <w:unhideWhenUsed/>
    <w:rsid w:val="00B40CAD"/>
    <w:pPr>
      <w:keepNext/>
      <w:tabs>
        <w:tab w:val="num" w:pos="1680"/>
      </w:tabs>
      <w:ind w:left="1680" w:hanging="420"/>
      <w:contextualSpacing/>
      <w:outlineLvl w:val="3"/>
    </w:pPr>
    <w:rPr>
      <w:rFonts w:ascii="宋体"/>
      <w:sz w:val="24"/>
      <w:szCs w:val="24"/>
    </w:rPr>
  </w:style>
  <w:style w:type="paragraph" w:customStyle="1" w:styleId="NoteLevel5">
    <w:name w:val="Note Level 5"/>
    <w:basedOn w:val="a"/>
    <w:uiPriority w:val="99"/>
    <w:unhideWhenUsed/>
    <w:rsid w:val="00B40CAD"/>
    <w:pPr>
      <w:keepNext/>
      <w:tabs>
        <w:tab w:val="num" w:pos="2100"/>
      </w:tabs>
      <w:ind w:left="2100" w:hanging="420"/>
      <w:contextualSpacing/>
      <w:outlineLvl w:val="4"/>
    </w:pPr>
    <w:rPr>
      <w:rFonts w:ascii="宋体"/>
      <w:sz w:val="24"/>
      <w:szCs w:val="24"/>
    </w:rPr>
  </w:style>
  <w:style w:type="paragraph" w:customStyle="1" w:styleId="NoteLevel6">
    <w:name w:val="Note Level 6"/>
    <w:basedOn w:val="a"/>
    <w:uiPriority w:val="99"/>
    <w:unhideWhenUsed/>
    <w:rsid w:val="00B40CAD"/>
    <w:pPr>
      <w:keepNext/>
      <w:tabs>
        <w:tab w:val="num" w:pos="2520"/>
      </w:tabs>
      <w:ind w:left="2520" w:hanging="420"/>
      <w:contextualSpacing/>
      <w:outlineLvl w:val="5"/>
    </w:pPr>
    <w:rPr>
      <w:rFonts w:ascii="宋体"/>
      <w:sz w:val="24"/>
      <w:szCs w:val="24"/>
    </w:rPr>
  </w:style>
  <w:style w:type="paragraph" w:customStyle="1" w:styleId="NoteLevel7">
    <w:name w:val="Note Level 7"/>
    <w:basedOn w:val="a"/>
    <w:uiPriority w:val="99"/>
    <w:unhideWhenUsed/>
    <w:rsid w:val="00B40CAD"/>
    <w:pPr>
      <w:keepNext/>
      <w:tabs>
        <w:tab w:val="num" w:pos="2940"/>
      </w:tabs>
      <w:ind w:left="2940" w:hanging="420"/>
      <w:contextualSpacing/>
      <w:outlineLvl w:val="6"/>
    </w:pPr>
    <w:rPr>
      <w:rFonts w:ascii="宋体"/>
      <w:sz w:val="24"/>
      <w:szCs w:val="24"/>
    </w:rPr>
  </w:style>
  <w:style w:type="paragraph" w:customStyle="1" w:styleId="NoteLevel8">
    <w:name w:val="Note Level 8"/>
    <w:basedOn w:val="a"/>
    <w:uiPriority w:val="99"/>
    <w:unhideWhenUsed/>
    <w:rsid w:val="00B40CAD"/>
    <w:pPr>
      <w:keepNext/>
      <w:tabs>
        <w:tab w:val="num" w:pos="3360"/>
      </w:tabs>
      <w:ind w:left="3360" w:hanging="420"/>
      <w:contextualSpacing/>
      <w:outlineLvl w:val="7"/>
    </w:pPr>
    <w:rPr>
      <w:rFonts w:ascii="宋体"/>
      <w:sz w:val="24"/>
      <w:szCs w:val="24"/>
    </w:rPr>
  </w:style>
  <w:style w:type="paragraph" w:customStyle="1" w:styleId="NoteLevel9">
    <w:name w:val="Note Level 9"/>
    <w:basedOn w:val="a"/>
    <w:uiPriority w:val="99"/>
    <w:unhideWhenUsed/>
    <w:rsid w:val="00B40CAD"/>
    <w:pPr>
      <w:keepNext/>
      <w:tabs>
        <w:tab w:val="num" w:pos="3780"/>
      </w:tabs>
      <w:ind w:left="3780" w:hanging="420"/>
      <w:contextualSpacing/>
      <w:outlineLvl w:val="8"/>
    </w:pPr>
    <w:rPr>
      <w:rFonts w:ascii="宋体"/>
      <w:sz w:val="24"/>
      <w:szCs w:val="24"/>
    </w:rPr>
  </w:style>
  <w:style w:type="paragraph" w:styleId="a9">
    <w:name w:val="Plain Text"/>
    <w:basedOn w:val="a"/>
    <w:link w:val="Char2"/>
    <w:uiPriority w:val="99"/>
    <w:semiHidden/>
    <w:unhideWhenUsed/>
    <w:rsid w:val="00B40CAD"/>
    <w:rPr>
      <w:rFonts w:ascii="宋体" w:hAnsi="Courier"/>
      <w:sz w:val="24"/>
      <w:szCs w:val="24"/>
    </w:rPr>
  </w:style>
  <w:style w:type="character" w:customStyle="1" w:styleId="Char2">
    <w:name w:val="纯文本 Char"/>
    <w:link w:val="a9"/>
    <w:uiPriority w:val="99"/>
    <w:semiHidden/>
    <w:rsid w:val="00B40CAD"/>
    <w:rPr>
      <w:rFonts w:ascii="宋体" w:hAnsi="Courier"/>
      <w:kern w:val="2"/>
      <w:sz w:val="24"/>
      <w:szCs w:val="24"/>
    </w:rPr>
  </w:style>
  <w:style w:type="table" w:styleId="-1">
    <w:name w:val="Light Shading Accent 1"/>
    <w:basedOn w:val="a1"/>
    <w:uiPriority w:val="60"/>
    <w:rsid w:val="00470414"/>
    <w:rPr>
      <w:rFonts w:ascii="Cambria" w:hAnsi="Cambria"/>
      <w:color w:val="365F91"/>
      <w:kern w:val="2"/>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a">
    <w:name w:val="Table Grid"/>
    <w:basedOn w:val="a1"/>
    <w:uiPriority w:val="59"/>
    <w:rsid w:val="00DE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B53E1"/>
  </w:style>
  <w:style w:type="table" w:styleId="1">
    <w:name w:val="Medium List 1"/>
    <w:basedOn w:val="a1"/>
    <w:uiPriority w:val="60"/>
    <w:rsid w:val="000F394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520"/>
    <w:pPr>
      <w:pBdr>
        <w:bottom w:val="single" w:sz="6" w:space="1" w:color="auto"/>
      </w:pBdr>
      <w:tabs>
        <w:tab w:val="center" w:pos="4153"/>
        <w:tab w:val="right" w:pos="8306"/>
      </w:tabs>
      <w:snapToGrid w:val="0"/>
      <w:jc w:val="center"/>
    </w:pPr>
    <w:rPr>
      <w:sz w:val="18"/>
      <w:szCs w:val="18"/>
    </w:rPr>
  </w:style>
  <w:style w:type="character" w:customStyle="1" w:styleId="a4">
    <w:name w:val="页眉字符"/>
    <w:link w:val="a3"/>
    <w:uiPriority w:val="99"/>
    <w:rsid w:val="00ED2520"/>
    <w:rPr>
      <w:sz w:val="18"/>
      <w:szCs w:val="18"/>
    </w:rPr>
  </w:style>
  <w:style w:type="paragraph" w:styleId="a5">
    <w:name w:val="footer"/>
    <w:basedOn w:val="a"/>
    <w:link w:val="a6"/>
    <w:uiPriority w:val="99"/>
    <w:unhideWhenUsed/>
    <w:rsid w:val="00ED2520"/>
    <w:pPr>
      <w:tabs>
        <w:tab w:val="center" w:pos="4153"/>
        <w:tab w:val="right" w:pos="8306"/>
      </w:tabs>
      <w:snapToGrid w:val="0"/>
      <w:jc w:val="left"/>
    </w:pPr>
    <w:rPr>
      <w:sz w:val="18"/>
      <w:szCs w:val="18"/>
    </w:rPr>
  </w:style>
  <w:style w:type="character" w:customStyle="1" w:styleId="a6">
    <w:name w:val="页脚字符"/>
    <w:link w:val="a5"/>
    <w:uiPriority w:val="99"/>
    <w:rsid w:val="00ED2520"/>
    <w:rPr>
      <w:sz w:val="18"/>
      <w:szCs w:val="18"/>
    </w:rPr>
  </w:style>
  <w:style w:type="paragraph" w:styleId="a7">
    <w:name w:val="Balloon Text"/>
    <w:basedOn w:val="a"/>
    <w:link w:val="a8"/>
    <w:uiPriority w:val="99"/>
    <w:semiHidden/>
    <w:unhideWhenUsed/>
    <w:rsid w:val="00ED2520"/>
    <w:rPr>
      <w:sz w:val="18"/>
      <w:szCs w:val="18"/>
    </w:rPr>
  </w:style>
  <w:style w:type="character" w:customStyle="1" w:styleId="a8">
    <w:name w:val="批注框文本字符"/>
    <w:link w:val="a7"/>
    <w:uiPriority w:val="99"/>
    <w:semiHidden/>
    <w:rsid w:val="00ED2520"/>
    <w:rPr>
      <w:sz w:val="18"/>
      <w:szCs w:val="18"/>
    </w:rPr>
  </w:style>
  <w:style w:type="paragraph" w:styleId="a9">
    <w:name w:val="Normal (Web)"/>
    <w:basedOn w:val="a"/>
    <w:rsid w:val="00C33E01"/>
    <w:pPr>
      <w:widowControl/>
      <w:spacing w:before="100" w:beforeAutospacing="1" w:after="100" w:afterAutospacing="1" w:line="336" w:lineRule="auto"/>
      <w:jc w:val="left"/>
    </w:pPr>
    <w:rPr>
      <w:rFonts w:ascii="宋体" w:hAnsi="宋体"/>
      <w:kern w:val="0"/>
      <w:sz w:val="24"/>
      <w:szCs w:val="20"/>
    </w:rPr>
  </w:style>
  <w:style w:type="paragraph" w:styleId="aa">
    <w:name w:val="List Paragraph"/>
    <w:basedOn w:val="a"/>
    <w:uiPriority w:val="34"/>
    <w:qFormat/>
    <w:rsid w:val="00C33E01"/>
    <w:pPr>
      <w:ind w:firstLineChars="200" w:firstLine="420"/>
    </w:pPr>
  </w:style>
  <w:style w:type="character" w:styleId="ab">
    <w:name w:val="Emphasis"/>
    <w:uiPriority w:val="20"/>
    <w:qFormat/>
    <w:rsid w:val="006053D6"/>
    <w:rPr>
      <w:i/>
      <w:iCs/>
    </w:rPr>
  </w:style>
  <w:style w:type="paragraph" w:customStyle="1" w:styleId="MMTopic2">
    <w:name w:val="MM Topic 2"/>
    <w:basedOn w:val="ac"/>
    <w:link w:val="MMTopic2Char"/>
    <w:rsid w:val="00B40CAD"/>
    <w:rPr>
      <w:rFonts w:hAnsi="Courier New" w:cs="Courier New"/>
      <w:sz w:val="21"/>
      <w:szCs w:val="21"/>
    </w:rPr>
  </w:style>
  <w:style w:type="character" w:customStyle="1" w:styleId="MMTopic2Char">
    <w:name w:val="MM Topic 2 Char"/>
    <w:link w:val="MMTopic2"/>
    <w:rsid w:val="00B40CAD"/>
    <w:rPr>
      <w:rFonts w:ascii="宋体" w:hAnsi="Courier New" w:cs="Courier New"/>
      <w:kern w:val="2"/>
      <w:sz w:val="21"/>
      <w:szCs w:val="21"/>
    </w:rPr>
  </w:style>
  <w:style w:type="paragraph" w:styleId="1">
    <w:name w:val="Note Level 1"/>
    <w:basedOn w:val="a"/>
    <w:uiPriority w:val="99"/>
    <w:unhideWhenUsed/>
    <w:rsid w:val="00B40CAD"/>
    <w:pPr>
      <w:keepNext/>
      <w:tabs>
        <w:tab w:val="num" w:pos="480"/>
      </w:tabs>
      <w:ind w:left="480" w:hanging="480"/>
      <w:contextualSpacing/>
      <w:outlineLvl w:val="0"/>
    </w:pPr>
    <w:rPr>
      <w:rFonts w:ascii="宋体"/>
      <w:sz w:val="24"/>
      <w:szCs w:val="24"/>
    </w:rPr>
  </w:style>
  <w:style w:type="paragraph" w:styleId="2">
    <w:name w:val="Note Level 2"/>
    <w:basedOn w:val="a"/>
    <w:uiPriority w:val="99"/>
    <w:unhideWhenUsed/>
    <w:rsid w:val="00B40CAD"/>
    <w:pPr>
      <w:keepNext/>
      <w:tabs>
        <w:tab w:val="num" w:pos="840"/>
      </w:tabs>
      <w:ind w:left="840" w:hanging="420"/>
      <w:contextualSpacing/>
      <w:outlineLvl w:val="1"/>
    </w:pPr>
    <w:rPr>
      <w:rFonts w:ascii="宋体"/>
      <w:sz w:val="24"/>
      <w:szCs w:val="24"/>
    </w:rPr>
  </w:style>
  <w:style w:type="paragraph" w:styleId="3">
    <w:name w:val="Note Level 3"/>
    <w:basedOn w:val="a"/>
    <w:uiPriority w:val="99"/>
    <w:unhideWhenUsed/>
    <w:rsid w:val="00B40CAD"/>
    <w:pPr>
      <w:keepNext/>
      <w:tabs>
        <w:tab w:val="num" w:pos="1260"/>
      </w:tabs>
      <w:ind w:left="1260" w:hanging="420"/>
      <w:contextualSpacing/>
      <w:outlineLvl w:val="2"/>
    </w:pPr>
    <w:rPr>
      <w:rFonts w:ascii="宋体"/>
      <w:sz w:val="24"/>
      <w:szCs w:val="24"/>
    </w:rPr>
  </w:style>
  <w:style w:type="paragraph" w:styleId="4">
    <w:name w:val="Note Level 4"/>
    <w:basedOn w:val="a"/>
    <w:uiPriority w:val="99"/>
    <w:unhideWhenUsed/>
    <w:rsid w:val="00B40CAD"/>
    <w:pPr>
      <w:keepNext/>
      <w:tabs>
        <w:tab w:val="num" w:pos="1680"/>
      </w:tabs>
      <w:ind w:left="1680" w:hanging="420"/>
      <w:contextualSpacing/>
      <w:outlineLvl w:val="3"/>
    </w:pPr>
    <w:rPr>
      <w:rFonts w:ascii="宋体"/>
      <w:sz w:val="24"/>
      <w:szCs w:val="24"/>
    </w:rPr>
  </w:style>
  <w:style w:type="paragraph" w:styleId="5">
    <w:name w:val="Note Level 5"/>
    <w:basedOn w:val="a"/>
    <w:uiPriority w:val="99"/>
    <w:unhideWhenUsed/>
    <w:rsid w:val="00B40CAD"/>
    <w:pPr>
      <w:keepNext/>
      <w:tabs>
        <w:tab w:val="num" w:pos="2100"/>
      </w:tabs>
      <w:ind w:left="2100" w:hanging="420"/>
      <w:contextualSpacing/>
      <w:outlineLvl w:val="4"/>
    </w:pPr>
    <w:rPr>
      <w:rFonts w:ascii="宋体"/>
      <w:sz w:val="24"/>
      <w:szCs w:val="24"/>
    </w:rPr>
  </w:style>
  <w:style w:type="paragraph" w:styleId="6">
    <w:name w:val="Note Level 6"/>
    <w:basedOn w:val="a"/>
    <w:uiPriority w:val="99"/>
    <w:unhideWhenUsed/>
    <w:rsid w:val="00B40CAD"/>
    <w:pPr>
      <w:keepNext/>
      <w:tabs>
        <w:tab w:val="num" w:pos="2520"/>
      </w:tabs>
      <w:ind w:left="2520" w:hanging="420"/>
      <w:contextualSpacing/>
      <w:outlineLvl w:val="5"/>
    </w:pPr>
    <w:rPr>
      <w:rFonts w:ascii="宋体"/>
      <w:sz w:val="24"/>
      <w:szCs w:val="24"/>
    </w:rPr>
  </w:style>
  <w:style w:type="paragraph" w:styleId="7">
    <w:name w:val="Note Level 7"/>
    <w:basedOn w:val="a"/>
    <w:uiPriority w:val="99"/>
    <w:unhideWhenUsed/>
    <w:rsid w:val="00B40CAD"/>
    <w:pPr>
      <w:keepNext/>
      <w:tabs>
        <w:tab w:val="num" w:pos="2940"/>
      </w:tabs>
      <w:ind w:left="2940" w:hanging="420"/>
      <w:contextualSpacing/>
      <w:outlineLvl w:val="6"/>
    </w:pPr>
    <w:rPr>
      <w:rFonts w:ascii="宋体"/>
      <w:sz w:val="24"/>
      <w:szCs w:val="24"/>
    </w:rPr>
  </w:style>
  <w:style w:type="paragraph" w:styleId="8">
    <w:name w:val="Note Level 8"/>
    <w:basedOn w:val="a"/>
    <w:uiPriority w:val="99"/>
    <w:unhideWhenUsed/>
    <w:rsid w:val="00B40CAD"/>
    <w:pPr>
      <w:keepNext/>
      <w:tabs>
        <w:tab w:val="num" w:pos="3360"/>
      </w:tabs>
      <w:ind w:left="3360" w:hanging="420"/>
      <w:contextualSpacing/>
      <w:outlineLvl w:val="7"/>
    </w:pPr>
    <w:rPr>
      <w:rFonts w:ascii="宋体"/>
      <w:sz w:val="24"/>
      <w:szCs w:val="24"/>
    </w:rPr>
  </w:style>
  <w:style w:type="paragraph" w:styleId="9">
    <w:name w:val="Note Level 9"/>
    <w:basedOn w:val="a"/>
    <w:uiPriority w:val="99"/>
    <w:unhideWhenUsed/>
    <w:rsid w:val="00B40CAD"/>
    <w:pPr>
      <w:keepNext/>
      <w:tabs>
        <w:tab w:val="num" w:pos="3780"/>
      </w:tabs>
      <w:ind w:left="3780" w:hanging="420"/>
      <w:contextualSpacing/>
      <w:outlineLvl w:val="8"/>
    </w:pPr>
    <w:rPr>
      <w:rFonts w:ascii="宋体"/>
      <w:sz w:val="24"/>
      <w:szCs w:val="24"/>
    </w:rPr>
  </w:style>
  <w:style w:type="paragraph" w:styleId="ac">
    <w:name w:val="Plain Text"/>
    <w:basedOn w:val="a"/>
    <w:link w:val="ad"/>
    <w:uiPriority w:val="99"/>
    <w:semiHidden/>
    <w:unhideWhenUsed/>
    <w:rsid w:val="00B40CAD"/>
    <w:rPr>
      <w:rFonts w:ascii="宋体" w:hAnsi="Courier"/>
      <w:sz w:val="24"/>
      <w:szCs w:val="24"/>
    </w:rPr>
  </w:style>
  <w:style w:type="character" w:customStyle="1" w:styleId="ad">
    <w:name w:val="纯文本字符"/>
    <w:link w:val="ac"/>
    <w:uiPriority w:val="99"/>
    <w:semiHidden/>
    <w:rsid w:val="00B40CAD"/>
    <w:rPr>
      <w:rFonts w:ascii="宋体" w:hAnsi="Courier"/>
      <w:kern w:val="2"/>
      <w:sz w:val="24"/>
      <w:szCs w:val="24"/>
    </w:rPr>
  </w:style>
  <w:style w:type="table" w:styleId="-1">
    <w:name w:val="Light Shading Accent 1"/>
    <w:basedOn w:val="a1"/>
    <w:uiPriority w:val="60"/>
    <w:rsid w:val="00470414"/>
    <w:rPr>
      <w:rFonts w:ascii="Cambria" w:hAnsi="Cambria"/>
      <w:color w:val="365F91"/>
      <w:kern w:val="2"/>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e">
    <w:name w:val="Table Grid"/>
    <w:basedOn w:val="a1"/>
    <w:uiPriority w:val="59"/>
    <w:rsid w:val="00DE4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B53E1"/>
  </w:style>
  <w:style w:type="table" w:styleId="10">
    <w:name w:val="Medium List 1"/>
    <w:basedOn w:val="a1"/>
    <w:uiPriority w:val="60"/>
    <w:rsid w:val="000F394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390</Words>
  <Characters>2226</Characters>
  <Application>Microsoft Office Word</Application>
  <DocSecurity>0</DocSecurity>
  <Lines>18</Lines>
  <Paragraphs>5</Paragraphs>
  <ScaleCrop>false</ScaleCrop>
  <Company>中国石油大学</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   权   书</dc:title>
  <dc:creator>shaojx</dc:creator>
  <cp:lastModifiedBy>Administrator</cp:lastModifiedBy>
  <cp:revision>3</cp:revision>
  <cp:lastPrinted>2016-01-12T04:19:00Z</cp:lastPrinted>
  <dcterms:created xsi:type="dcterms:W3CDTF">2016-01-12T04:26:00Z</dcterms:created>
  <dcterms:modified xsi:type="dcterms:W3CDTF">2016-01-12T10:39:00Z</dcterms:modified>
</cp:coreProperties>
</file>